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2D1" w:rsidRDefault="006022D1" w:rsidP="006022D1">
      <w:pPr>
        <w:rPr>
          <w:rFonts w:cs="Arial"/>
          <w:color w:val="000000"/>
          <w:lang w:eastAsia="en-GB"/>
        </w:rPr>
      </w:pPr>
      <w:bookmarkStart w:id="0" w:name="_GoBack"/>
      <w:bookmarkEnd w:id="0"/>
    </w:p>
    <w:p w:rsidR="006022D1" w:rsidRDefault="006022D1" w:rsidP="006022D1">
      <w:pPr>
        <w:rPr>
          <w:rFonts w:cs="Arial"/>
          <w:color w:val="000000"/>
          <w:lang w:eastAsia="en-GB"/>
        </w:rPr>
      </w:pPr>
    </w:p>
    <w:p w:rsidR="006022D1" w:rsidRDefault="006022D1" w:rsidP="006022D1">
      <w:pPr>
        <w:rPr>
          <w:rFonts w:cs="Arial"/>
          <w:color w:val="000000"/>
          <w:lang w:eastAsia="en-GB"/>
        </w:rPr>
      </w:pPr>
    </w:p>
    <w:p w:rsidR="006022D1" w:rsidRDefault="006022D1" w:rsidP="006022D1">
      <w:pPr>
        <w:rPr>
          <w:rFonts w:cs="Arial"/>
          <w:color w:val="000000"/>
          <w:lang w:eastAsia="en-GB"/>
        </w:rPr>
      </w:pPr>
    </w:p>
    <w:p w:rsidR="006022D1" w:rsidRDefault="006022D1" w:rsidP="006022D1">
      <w:pPr>
        <w:rPr>
          <w:rFonts w:cs="Arial"/>
          <w:color w:val="000000"/>
          <w:lang w:eastAsia="en-GB"/>
        </w:rPr>
      </w:pPr>
    </w:p>
    <w:p w:rsidR="006022D1" w:rsidRDefault="006022D1" w:rsidP="006022D1">
      <w:pPr>
        <w:rPr>
          <w:rFonts w:cs="Arial"/>
          <w:color w:val="000000"/>
          <w:lang w:eastAsia="en-GB"/>
        </w:rPr>
      </w:pPr>
    </w:p>
    <w:p w:rsidR="006022D1" w:rsidRDefault="006022D1" w:rsidP="006022D1">
      <w:pPr>
        <w:rPr>
          <w:rFonts w:cs="Arial"/>
          <w:color w:val="000000"/>
          <w:lang w:eastAsia="en-GB"/>
        </w:rPr>
      </w:pPr>
    </w:p>
    <w:p w:rsidR="006022D1" w:rsidRDefault="006022D1" w:rsidP="00F72F34">
      <w:pPr>
        <w:jc w:val="right"/>
        <w:rPr>
          <w:rFonts w:cs="Arial"/>
          <w:color w:val="000000"/>
          <w:lang w:eastAsia="en-GB"/>
        </w:rPr>
      </w:pPr>
    </w:p>
    <w:p w:rsidR="00F72F34" w:rsidRDefault="00F72F34" w:rsidP="00F72F34">
      <w:pPr>
        <w:jc w:val="right"/>
        <w:rPr>
          <w:rFonts w:cs="Arial"/>
          <w:color w:val="000000"/>
          <w:lang w:eastAsia="en-GB"/>
        </w:rPr>
      </w:pPr>
      <w:r>
        <w:rPr>
          <w:rFonts w:cs="Arial"/>
          <w:color w:val="000000"/>
          <w:lang w:eastAsia="en-GB"/>
        </w:rPr>
        <w:t>Friday 5</w:t>
      </w:r>
      <w:r w:rsidRPr="00F72F34">
        <w:rPr>
          <w:rFonts w:cs="Arial"/>
          <w:color w:val="000000"/>
          <w:vertAlign w:val="superscript"/>
          <w:lang w:eastAsia="en-GB"/>
        </w:rPr>
        <w:t>th</w:t>
      </w:r>
      <w:r>
        <w:rPr>
          <w:rFonts w:cs="Arial"/>
          <w:color w:val="000000"/>
          <w:lang w:eastAsia="en-GB"/>
        </w:rPr>
        <w:t xml:space="preserve"> October 2018</w:t>
      </w:r>
    </w:p>
    <w:p w:rsidR="006022D1" w:rsidRPr="0029709D" w:rsidRDefault="006022D1" w:rsidP="006022D1">
      <w:pPr>
        <w:rPr>
          <w:rFonts w:cs="Arial"/>
          <w:color w:val="000000"/>
          <w:lang w:eastAsia="en-GB"/>
        </w:rPr>
      </w:pPr>
      <w:r>
        <w:rPr>
          <w:rFonts w:cs="Arial"/>
          <w:color w:val="000000"/>
          <w:lang w:eastAsia="en-GB"/>
        </w:rPr>
        <w:t xml:space="preserve">Dear </w:t>
      </w:r>
      <w:r w:rsidR="00F622D0">
        <w:rPr>
          <w:rFonts w:cs="Arial"/>
          <w:color w:val="000000"/>
          <w:lang w:eastAsia="en-GB"/>
        </w:rPr>
        <w:t xml:space="preserve">Year 5 </w:t>
      </w:r>
      <w:r>
        <w:rPr>
          <w:rFonts w:cs="Arial"/>
          <w:color w:val="000000"/>
          <w:lang w:eastAsia="en-GB"/>
        </w:rPr>
        <w:t>P</w:t>
      </w:r>
      <w:r w:rsidRPr="0029709D">
        <w:rPr>
          <w:rFonts w:cs="Arial"/>
          <w:color w:val="000000"/>
          <w:lang w:eastAsia="en-GB"/>
        </w:rPr>
        <w:t>arents</w:t>
      </w:r>
      <w:r>
        <w:rPr>
          <w:rFonts w:cs="Arial"/>
          <w:color w:val="000000"/>
          <w:lang w:eastAsia="en-GB"/>
        </w:rPr>
        <w:t>/Carers,</w:t>
      </w:r>
      <w:r w:rsidRPr="0029709D">
        <w:rPr>
          <w:rFonts w:cs="Arial"/>
          <w:color w:val="000000"/>
          <w:lang w:eastAsia="en-GB"/>
        </w:rPr>
        <w:t xml:space="preserve"> </w:t>
      </w:r>
    </w:p>
    <w:p w:rsidR="006022D1" w:rsidRPr="0029709D" w:rsidRDefault="006022D1" w:rsidP="006022D1">
      <w:pPr>
        <w:rPr>
          <w:rFonts w:cs="Arial"/>
          <w:color w:val="000000"/>
          <w:lang w:eastAsia="en-GB"/>
        </w:rPr>
      </w:pPr>
    </w:p>
    <w:p w:rsidR="006022D1" w:rsidRPr="0029709D" w:rsidRDefault="006022D1" w:rsidP="006022D1">
      <w:pPr>
        <w:rPr>
          <w:rFonts w:cs="Arial"/>
          <w:color w:val="000000"/>
          <w:lang w:eastAsia="en-GB"/>
        </w:rPr>
      </w:pPr>
      <w:r>
        <w:rPr>
          <w:rFonts w:cs="Arial"/>
          <w:color w:val="000000"/>
          <w:lang w:eastAsia="en-GB"/>
        </w:rPr>
        <w:t>At HBJ, w</w:t>
      </w:r>
      <w:r w:rsidRPr="0029709D">
        <w:rPr>
          <w:rFonts w:cs="Arial"/>
          <w:color w:val="000000"/>
          <w:lang w:eastAsia="en-GB"/>
        </w:rPr>
        <w:t xml:space="preserve">e believe that effective education is achieved through a positive partnership between home and school. We are writing to you </w:t>
      </w:r>
      <w:r>
        <w:rPr>
          <w:rFonts w:cs="Arial"/>
          <w:color w:val="000000"/>
          <w:lang w:eastAsia="en-GB"/>
        </w:rPr>
        <w:t xml:space="preserve">with exciting news </w:t>
      </w:r>
      <w:r w:rsidRPr="0029709D">
        <w:rPr>
          <w:rFonts w:cs="Arial"/>
          <w:color w:val="000000"/>
          <w:lang w:eastAsia="en-GB"/>
        </w:rPr>
        <w:t xml:space="preserve">about our new </w:t>
      </w:r>
      <w:r>
        <w:rPr>
          <w:rFonts w:cs="Arial"/>
          <w:color w:val="000000"/>
          <w:lang w:eastAsia="en-GB"/>
        </w:rPr>
        <w:t xml:space="preserve">‘EPIC’ </w:t>
      </w:r>
      <w:r w:rsidRPr="0029709D">
        <w:rPr>
          <w:rFonts w:cs="Arial"/>
          <w:color w:val="000000"/>
          <w:lang w:eastAsia="en-GB"/>
        </w:rPr>
        <w:t>curriculum model</w:t>
      </w:r>
      <w:r>
        <w:rPr>
          <w:rFonts w:cs="Arial"/>
          <w:color w:val="000000"/>
          <w:lang w:eastAsia="en-GB"/>
        </w:rPr>
        <w:t>,</w:t>
      </w:r>
      <w:r w:rsidRPr="0029709D">
        <w:rPr>
          <w:rFonts w:cs="Arial"/>
          <w:color w:val="000000"/>
          <w:lang w:eastAsia="en-GB"/>
        </w:rPr>
        <w:t xml:space="preserve"> so you have information that can be used to further support your child with their learning.</w:t>
      </w:r>
    </w:p>
    <w:p w:rsidR="006022D1" w:rsidRPr="00843A07" w:rsidRDefault="006022D1" w:rsidP="006022D1">
      <w:pPr>
        <w:rPr>
          <w:rFonts w:cs="Arial"/>
        </w:rPr>
      </w:pPr>
    </w:p>
    <w:p w:rsidR="006022D1" w:rsidRPr="00843A07" w:rsidRDefault="006022D1" w:rsidP="006022D1">
      <w:pPr>
        <w:rPr>
          <w:rFonts w:cs="Arial"/>
          <w:color w:val="000000" w:themeColor="text1"/>
          <w:sz w:val="20"/>
          <w:lang w:eastAsia="en-GB"/>
        </w:rPr>
      </w:pPr>
      <w:r w:rsidRPr="00843A07">
        <w:rPr>
          <w:rFonts w:cs="Arial"/>
          <w:b/>
          <w:bCs/>
          <w:color w:val="000000" w:themeColor="text1"/>
          <w:lang w:eastAsia="en-GB"/>
        </w:rPr>
        <w:t>What do we mean by 'EPIC' curriculum?</w:t>
      </w:r>
    </w:p>
    <w:p w:rsidR="006022D1" w:rsidRPr="00843A07" w:rsidRDefault="006022D1" w:rsidP="006022D1">
      <w:pPr>
        <w:rPr>
          <w:rFonts w:cs="Arial"/>
          <w:color w:val="000000" w:themeColor="text1"/>
          <w:sz w:val="20"/>
          <w:lang w:eastAsia="en-GB"/>
        </w:rPr>
      </w:pPr>
      <w:r w:rsidRPr="00843A07">
        <w:rPr>
          <w:rFonts w:cs="Arial"/>
          <w:b/>
          <w:bCs/>
          <w:color w:val="000000" w:themeColor="text1"/>
          <w:lang w:eastAsia="en-GB"/>
        </w:rPr>
        <w:t>E</w:t>
      </w:r>
      <w:r w:rsidRPr="00843A07">
        <w:rPr>
          <w:rFonts w:cs="Arial"/>
          <w:color w:val="000000" w:themeColor="text1"/>
          <w:lang w:eastAsia="en-GB"/>
        </w:rPr>
        <w:t>vidence-led &amp; Enquiry based</w:t>
      </w:r>
    </w:p>
    <w:p w:rsidR="006022D1" w:rsidRPr="00843A07" w:rsidRDefault="006022D1" w:rsidP="006022D1">
      <w:pPr>
        <w:rPr>
          <w:rFonts w:cs="Arial"/>
          <w:color w:val="000000" w:themeColor="text1"/>
          <w:sz w:val="20"/>
          <w:lang w:eastAsia="en-GB"/>
        </w:rPr>
      </w:pPr>
      <w:r w:rsidRPr="00843A07">
        <w:rPr>
          <w:rFonts w:cs="Arial"/>
          <w:b/>
          <w:bCs/>
          <w:color w:val="000000" w:themeColor="text1"/>
          <w:lang w:eastAsia="en-GB"/>
        </w:rPr>
        <w:t>P</w:t>
      </w:r>
      <w:r w:rsidRPr="00843A07">
        <w:rPr>
          <w:rFonts w:cs="Arial"/>
          <w:color w:val="000000" w:themeColor="text1"/>
          <w:lang w:eastAsia="en-GB"/>
        </w:rPr>
        <w:t>ersonalised</w:t>
      </w:r>
    </w:p>
    <w:p w:rsidR="006022D1" w:rsidRPr="00843A07" w:rsidRDefault="006022D1" w:rsidP="006022D1">
      <w:pPr>
        <w:rPr>
          <w:rFonts w:cs="Arial"/>
          <w:color w:val="000000" w:themeColor="text1"/>
          <w:sz w:val="20"/>
          <w:lang w:eastAsia="en-GB"/>
        </w:rPr>
      </w:pPr>
      <w:r w:rsidRPr="00843A07">
        <w:rPr>
          <w:rFonts w:cs="Arial"/>
          <w:b/>
          <w:bCs/>
          <w:color w:val="000000" w:themeColor="text1"/>
          <w:lang w:eastAsia="en-GB"/>
        </w:rPr>
        <w:t>I</w:t>
      </w:r>
      <w:r w:rsidRPr="00843A07">
        <w:rPr>
          <w:rFonts w:cs="Arial"/>
          <w:color w:val="000000" w:themeColor="text1"/>
          <w:lang w:eastAsia="en-GB"/>
        </w:rPr>
        <w:t>rresistible</w:t>
      </w:r>
    </w:p>
    <w:p w:rsidR="006022D1" w:rsidRPr="00843A07" w:rsidRDefault="006022D1" w:rsidP="006022D1">
      <w:pPr>
        <w:rPr>
          <w:rFonts w:cs="Arial"/>
          <w:color w:val="000000" w:themeColor="text1"/>
          <w:sz w:val="20"/>
          <w:lang w:eastAsia="en-GB"/>
        </w:rPr>
      </w:pPr>
      <w:r w:rsidRPr="00843A07">
        <w:rPr>
          <w:rFonts w:cs="Arial"/>
          <w:b/>
          <w:bCs/>
          <w:color w:val="000000" w:themeColor="text1"/>
          <w:lang w:eastAsia="en-GB"/>
        </w:rPr>
        <w:t>C</w:t>
      </w:r>
      <w:r w:rsidRPr="00843A07">
        <w:rPr>
          <w:rFonts w:cs="Arial"/>
          <w:color w:val="000000" w:themeColor="text1"/>
          <w:lang w:eastAsia="en-GB"/>
        </w:rPr>
        <w:t>onnected</w:t>
      </w:r>
    </w:p>
    <w:p w:rsidR="006022D1" w:rsidRPr="00843A07" w:rsidRDefault="006022D1" w:rsidP="006022D1">
      <w:pPr>
        <w:rPr>
          <w:rFonts w:cs="Arial"/>
        </w:rPr>
      </w:pPr>
    </w:p>
    <w:p w:rsidR="006022D1" w:rsidRPr="00843A07" w:rsidRDefault="006022D1" w:rsidP="006022D1">
      <w:pPr>
        <w:shd w:val="clear" w:color="auto" w:fill="FFFFFF"/>
        <w:rPr>
          <w:rFonts w:cs="Arial"/>
          <w:color w:val="333333"/>
          <w:lang w:eastAsia="en-GB"/>
        </w:rPr>
      </w:pPr>
      <w:r w:rsidRPr="00843A07">
        <w:rPr>
          <w:rFonts w:cs="Arial"/>
          <w:color w:val="333333"/>
          <w:lang w:eastAsia="en-GB"/>
        </w:rPr>
        <w:t>Months of careful research, brainstorming and consultation were needed to choose the right model that we believe will allow us to get the very best from our teachers and learners.</w:t>
      </w:r>
      <w:r w:rsidR="00BE0EC9">
        <w:rPr>
          <w:rFonts w:cs="Arial"/>
          <w:color w:val="333333"/>
          <w:lang w:eastAsia="en-GB"/>
        </w:rPr>
        <w:t xml:space="preserve"> </w:t>
      </w:r>
      <w:r w:rsidRPr="00843A07">
        <w:rPr>
          <w:rFonts w:cs="Arial"/>
          <w:color w:val="333333"/>
          <w:lang w:eastAsia="en-GB"/>
        </w:rPr>
        <w:t>This new way of working will give children the knowledge, understanding, skills and attitudes to succeed and exceed at our school and beyond. We passionately believe that we are at the start of something very exciting and that it has the power to drive forward our children's love of learning!</w:t>
      </w:r>
    </w:p>
    <w:p w:rsidR="006022D1" w:rsidRPr="00843A07" w:rsidRDefault="006022D1" w:rsidP="006022D1">
      <w:pPr>
        <w:shd w:val="clear" w:color="auto" w:fill="FFFFFF"/>
        <w:rPr>
          <w:rFonts w:cs="Arial"/>
          <w:color w:val="333333"/>
          <w:lang w:eastAsia="en-GB"/>
        </w:rPr>
      </w:pPr>
      <w:r w:rsidRPr="00843A07">
        <w:rPr>
          <w:rFonts w:cs="Arial"/>
          <w:color w:val="333333"/>
          <w:lang w:eastAsia="en-GB"/>
        </w:rPr>
        <w:t>  </w:t>
      </w:r>
    </w:p>
    <w:p w:rsidR="006022D1" w:rsidRPr="00843A07" w:rsidRDefault="006022D1" w:rsidP="006022D1">
      <w:pPr>
        <w:shd w:val="clear" w:color="auto" w:fill="FFFFFF"/>
        <w:spacing w:after="150"/>
        <w:rPr>
          <w:rFonts w:cs="Arial"/>
          <w:color w:val="333333"/>
          <w:lang w:eastAsia="en-GB"/>
        </w:rPr>
      </w:pPr>
      <w:r w:rsidRPr="00843A07">
        <w:rPr>
          <w:rFonts w:cs="Arial"/>
          <w:b/>
          <w:bCs/>
          <w:color w:val="000000" w:themeColor="text1"/>
          <w:lang w:eastAsia="en-GB"/>
        </w:rPr>
        <w:t>How it works</w:t>
      </w:r>
      <w:proofErr w:type="gramStart"/>
      <w:r w:rsidRPr="00843A07">
        <w:rPr>
          <w:rFonts w:cs="Arial"/>
          <w:b/>
          <w:bCs/>
          <w:color w:val="000000" w:themeColor="text1"/>
          <w:lang w:eastAsia="en-GB"/>
        </w:rPr>
        <w:t>:</w:t>
      </w:r>
      <w:proofErr w:type="gramEnd"/>
      <w:r w:rsidR="00BE0EC9">
        <w:rPr>
          <w:rFonts w:cs="Arial"/>
          <w:color w:val="333333"/>
          <w:lang w:eastAsia="en-GB"/>
        </w:rPr>
        <w:br/>
      </w:r>
      <w:r w:rsidRPr="00843A07">
        <w:rPr>
          <w:rFonts w:cs="Arial"/>
          <w:color w:val="333333"/>
          <w:lang w:eastAsia="en-GB"/>
        </w:rPr>
        <w:t>Each year group covers five themed units throughout the course of the year. There is an additional unit that is studied by the whole school, which is usually spread out across the year and takes place at the beginning of each term</w:t>
      </w:r>
      <w:r>
        <w:rPr>
          <w:rFonts w:cs="Arial"/>
          <w:color w:val="333333"/>
          <w:lang w:eastAsia="en-GB"/>
        </w:rPr>
        <w:t xml:space="preserve"> and at times of celebration</w:t>
      </w:r>
      <w:r w:rsidRPr="00843A07">
        <w:rPr>
          <w:rFonts w:cs="Arial"/>
          <w:color w:val="333333"/>
          <w:lang w:eastAsia="en-GB"/>
        </w:rPr>
        <w:t>.</w:t>
      </w:r>
    </w:p>
    <w:p w:rsidR="006022D1" w:rsidRPr="00052A75" w:rsidRDefault="006022D1" w:rsidP="006022D1">
      <w:pPr>
        <w:shd w:val="clear" w:color="auto" w:fill="FFFFFF"/>
        <w:spacing w:after="150"/>
        <w:rPr>
          <w:rFonts w:cs="Arial"/>
          <w:color w:val="333333"/>
          <w:lang w:eastAsia="en-GB"/>
        </w:rPr>
      </w:pPr>
      <w:r w:rsidRPr="00843A07">
        <w:rPr>
          <w:rFonts w:cs="Arial"/>
          <w:color w:val="333333"/>
          <w:lang w:eastAsia="en-GB"/>
        </w:rPr>
        <w:t xml:space="preserve">The units of inquiry all contain the following </w:t>
      </w:r>
      <w:r w:rsidR="00FA64B5">
        <w:rPr>
          <w:rFonts w:cs="Arial"/>
          <w:color w:val="333333"/>
          <w:lang w:eastAsia="en-GB"/>
        </w:rPr>
        <w:t>aspects</w:t>
      </w:r>
      <w:proofErr w:type="gramStart"/>
      <w:r w:rsidR="00FA64B5">
        <w:rPr>
          <w:rFonts w:cs="Arial"/>
          <w:color w:val="333333"/>
          <w:lang w:eastAsia="en-GB"/>
        </w:rPr>
        <w:t>:</w:t>
      </w:r>
      <w:proofErr w:type="gramEnd"/>
      <w:r w:rsidR="00FA64B5">
        <w:rPr>
          <w:rFonts w:cs="Arial"/>
          <w:color w:val="333333"/>
          <w:lang w:eastAsia="en-GB"/>
        </w:rPr>
        <w:br/>
      </w:r>
      <w:r w:rsidR="00FA64B5">
        <w:rPr>
          <w:rFonts w:cs="Arial"/>
          <w:color w:val="333333"/>
          <w:lang w:eastAsia="en-GB"/>
        </w:rPr>
        <w:br/>
        <w:t>1</w:t>
      </w:r>
      <w:r w:rsidR="005E0CD4">
        <w:rPr>
          <w:rFonts w:cs="Arial"/>
          <w:color w:val="333333"/>
          <w:lang w:eastAsia="en-GB"/>
        </w:rPr>
        <w:t>) A central idea (a</w:t>
      </w:r>
      <w:r w:rsidRPr="00843A07">
        <w:rPr>
          <w:rFonts w:cs="Arial"/>
          <w:color w:val="333333"/>
          <w:lang w:eastAsia="en-GB"/>
        </w:rPr>
        <w:t xml:space="preserve"> statement that will be investigated, confirmed or challenged that sits at the centre of the inquiry)</w:t>
      </w:r>
      <w:r w:rsidR="00BE0EC9">
        <w:rPr>
          <w:rFonts w:cs="Arial"/>
          <w:color w:val="333333"/>
          <w:lang w:eastAsia="en-GB"/>
        </w:rPr>
        <w:br/>
      </w:r>
      <w:r w:rsidR="00FA64B5">
        <w:rPr>
          <w:rFonts w:cs="Arial"/>
          <w:color w:val="333333"/>
          <w:lang w:eastAsia="en-GB"/>
        </w:rPr>
        <w:t>2</w:t>
      </w:r>
      <w:r w:rsidR="005E0CD4">
        <w:rPr>
          <w:rFonts w:cs="Arial"/>
          <w:color w:val="333333"/>
          <w:lang w:eastAsia="en-GB"/>
        </w:rPr>
        <w:t>) Lines of inquiry (a</w:t>
      </w:r>
      <w:r w:rsidRPr="00843A07">
        <w:rPr>
          <w:rFonts w:cs="Arial"/>
          <w:color w:val="333333"/>
          <w:lang w:eastAsia="en-GB"/>
        </w:rPr>
        <w:t xml:space="preserve"> series of three or four questions that will serve to lead the inquiry)</w:t>
      </w:r>
      <w:r w:rsidR="00FA64B5">
        <w:rPr>
          <w:rFonts w:cs="Arial"/>
          <w:color w:val="333333"/>
          <w:lang w:eastAsia="en-GB"/>
        </w:rPr>
        <w:br/>
        <w:t>3) Focus curriculum areas</w:t>
      </w:r>
    </w:p>
    <w:p w:rsidR="00E76AAB" w:rsidRDefault="00E76AAB" w:rsidP="005E0CD4">
      <w:pPr>
        <w:spacing w:before="100" w:beforeAutospacing="1" w:after="100" w:afterAutospacing="1"/>
        <w:ind w:left="720"/>
        <w:rPr>
          <w:rFonts w:cs="Arial"/>
          <w:color w:val="000000"/>
          <w:lang w:eastAsia="en-GB"/>
        </w:rPr>
      </w:pPr>
    </w:p>
    <w:p w:rsidR="00E76AAB" w:rsidRDefault="00E76AAB" w:rsidP="005E0CD4">
      <w:pPr>
        <w:spacing w:before="100" w:beforeAutospacing="1" w:after="100" w:afterAutospacing="1"/>
        <w:ind w:left="720"/>
        <w:rPr>
          <w:rFonts w:cs="Arial"/>
          <w:color w:val="000000"/>
          <w:lang w:eastAsia="en-GB"/>
        </w:rPr>
      </w:pPr>
    </w:p>
    <w:p w:rsidR="00E76AAB" w:rsidRDefault="00E76AAB" w:rsidP="005E0CD4">
      <w:pPr>
        <w:spacing w:before="100" w:beforeAutospacing="1" w:after="100" w:afterAutospacing="1"/>
        <w:ind w:left="720"/>
        <w:rPr>
          <w:rFonts w:cs="Arial"/>
          <w:color w:val="000000"/>
          <w:lang w:eastAsia="en-GB"/>
        </w:rPr>
      </w:pPr>
    </w:p>
    <w:p w:rsidR="005E0CD4" w:rsidRDefault="005E0CD4" w:rsidP="00E76AAB">
      <w:pPr>
        <w:spacing w:before="100" w:beforeAutospacing="1" w:after="100" w:afterAutospacing="1"/>
        <w:ind w:left="142"/>
        <w:rPr>
          <w:rFonts w:cs="Arial"/>
          <w:color w:val="000000"/>
          <w:lang w:eastAsia="en-GB"/>
        </w:rPr>
      </w:pPr>
      <w:r>
        <w:rPr>
          <w:rFonts w:cs="Arial"/>
          <w:color w:val="000000"/>
          <w:lang w:eastAsia="en-GB"/>
        </w:rPr>
        <w:t>Here are some of the ways you can help at home:</w:t>
      </w:r>
    </w:p>
    <w:p w:rsidR="005E0CD4" w:rsidRPr="0029709D" w:rsidRDefault="005E0CD4" w:rsidP="00E76AAB">
      <w:pPr>
        <w:numPr>
          <w:ilvl w:val="0"/>
          <w:numId w:val="1"/>
        </w:numPr>
        <w:tabs>
          <w:tab w:val="clear" w:pos="720"/>
          <w:tab w:val="num" w:pos="284"/>
        </w:tabs>
        <w:spacing w:before="100" w:beforeAutospacing="1" w:after="100" w:afterAutospacing="1"/>
        <w:ind w:hanging="720"/>
        <w:rPr>
          <w:rFonts w:cs="Arial"/>
          <w:color w:val="000000"/>
          <w:lang w:eastAsia="en-GB"/>
        </w:rPr>
      </w:pPr>
      <w:r w:rsidRPr="0029709D">
        <w:rPr>
          <w:rFonts w:cs="Arial"/>
          <w:color w:val="000000"/>
          <w:lang w:eastAsia="en-GB"/>
        </w:rPr>
        <w:t>At the start of a theme ask your child what they already</w:t>
      </w:r>
      <w:r>
        <w:rPr>
          <w:rFonts w:cs="Arial"/>
          <w:color w:val="000000"/>
          <w:lang w:eastAsia="en-GB"/>
        </w:rPr>
        <w:t xml:space="preserve"> know about it.</w:t>
      </w:r>
    </w:p>
    <w:p w:rsidR="005E0CD4" w:rsidRPr="0029709D" w:rsidRDefault="005E0CD4" w:rsidP="00E76AAB">
      <w:pPr>
        <w:numPr>
          <w:ilvl w:val="0"/>
          <w:numId w:val="1"/>
        </w:numPr>
        <w:tabs>
          <w:tab w:val="clear" w:pos="720"/>
          <w:tab w:val="num" w:pos="284"/>
        </w:tabs>
        <w:spacing w:before="100" w:beforeAutospacing="1" w:after="100" w:afterAutospacing="1"/>
        <w:ind w:left="284" w:hanging="284"/>
        <w:rPr>
          <w:rFonts w:cs="Arial"/>
          <w:color w:val="000000"/>
          <w:lang w:eastAsia="en-GB"/>
        </w:rPr>
      </w:pPr>
      <w:r w:rsidRPr="0029709D">
        <w:rPr>
          <w:rFonts w:cs="Arial"/>
          <w:color w:val="000000"/>
          <w:lang w:eastAsia="en-GB"/>
        </w:rPr>
        <w:t>Ask them for their response to the central idea s</w:t>
      </w:r>
      <w:r w:rsidR="00E76AAB">
        <w:rPr>
          <w:rFonts w:cs="Arial"/>
          <w:color w:val="000000"/>
          <w:lang w:eastAsia="en-GB"/>
        </w:rPr>
        <w:t>tatement and ask why they think</w:t>
      </w:r>
      <w:r w:rsidR="00E76AAB">
        <w:rPr>
          <w:rFonts w:cs="Arial"/>
          <w:color w:val="000000"/>
          <w:lang w:eastAsia="en-GB"/>
        </w:rPr>
        <w:br/>
      </w:r>
      <w:r w:rsidRPr="0029709D">
        <w:rPr>
          <w:rFonts w:cs="Arial"/>
          <w:color w:val="000000"/>
          <w:lang w:eastAsia="en-GB"/>
        </w:rPr>
        <w:t>that</w:t>
      </w:r>
      <w:r>
        <w:rPr>
          <w:rFonts w:cs="Arial"/>
          <w:color w:val="000000"/>
          <w:lang w:eastAsia="en-GB"/>
        </w:rPr>
        <w:t>.</w:t>
      </w:r>
    </w:p>
    <w:p w:rsidR="005E0CD4" w:rsidRPr="0029709D" w:rsidRDefault="005E0CD4" w:rsidP="00E76AAB">
      <w:pPr>
        <w:numPr>
          <w:ilvl w:val="0"/>
          <w:numId w:val="1"/>
        </w:numPr>
        <w:tabs>
          <w:tab w:val="clear" w:pos="720"/>
          <w:tab w:val="num" w:pos="284"/>
        </w:tabs>
        <w:spacing w:before="100" w:beforeAutospacing="1" w:after="100" w:afterAutospacing="1"/>
        <w:ind w:left="284" w:hanging="284"/>
        <w:rPr>
          <w:rFonts w:cs="Arial"/>
          <w:color w:val="000000"/>
          <w:lang w:eastAsia="en-GB"/>
        </w:rPr>
      </w:pPr>
      <w:r w:rsidRPr="0029709D">
        <w:rPr>
          <w:rFonts w:cs="Arial"/>
          <w:color w:val="000000"/>
          <w:lang w:eastAsia="en-GB"/>
        </w:rPr>
        <w:t xml:space="preserve">During the time </w:t>
      </w:r>
      <w:r>
        <w:rPr>
          <w:rFonts w:cs="Arial"/>
          <w:color w:val="000000"/>
          <w:lang w:eastAsia="en-GB"/>
        </w:rPr>
        <w:t xml:space="preserve">that </w:t>
      </w:r>
      <w:r w:rsidRPr="0029709D">
        <w:rPr>
          <w:rFonts w:cs="Arial"/>
          <w:color w:val="000000"/>
          <w:lang w:eastAsia="en-GB"/>
        </w:rPr>
        <w:t>the theme is studied</w:t>
      </w:r>
      <w:r>
        <w:rPr>
          <w:rFonts w:cs="Arial"/>
          <w:color w:val="000000"/>
          <w:lang w:eastAsia="en-GB"/>
        </w:rPr>
        <w:t>,</w:t>
      </w:r>
      <w:r w:rsidRPr="0029709D">
        <w:rPr>
          <w:rFonts w:cs="Arial"/>
          <w:color w:val="000000"/>
          <w:lang w:eastAsia="en-GB"/>
        </w:rPr>
        <w:t xml:space="preserve"> keep asking your child what they have learned - this is key. By encouraging your child to recall their learning they will be forced to access it, leading to better understanding and remembering.</w:t>
      </w:r>
    </w:p>
    <w:p w:rsidR="005E0CD4" w:rsidRDefault="005E0CD4" w:rsidP="00E76AAB">
      <w:pPr>
        <w:numPr>
          <w:ilvl w:val="0"/>
          <w:numId w:val="1"/>
        </w:numPr>
        <w:tabs>
          <w:tab w:val="clear" w:pos="720"/>
          <w:tab w:val="num" w:pos="284"/>
        </w:tabs>
        <w:spacing w:before="100" w:beforeAutospacing="1" w:after="100" w:afterAutospacing="1"/>
        <w:ind w:left="284" w:hanging="284"/>
        <w:rPr>
          <w:rFonts w:cs="Arial"/>
          <w:color w:val="000000"/>
          <w:lang w:eastAsia="en-GB"/>
        </w:rPr>
      </w:pPr>
      <w:r w:rsidRPr="0029709D">
        <w:rPr>
          <w:rFonts w:cs="Arial"/>
          <w:color w:val="000000"/>
          <w:lang w:eastAsia="en-GB"/>
        </w:rPr>
        <w:t>If you get the opportuni</w:t>
      </w:r>
      <w:r>
        <w:rPr>
          <w:rFonts w:cs="Arial"/>
          <w:color w:val="000000"/>
          <w:lang w:eastAsia="en-GB"/>
        </w:rPr>
        <w:t>ty,</w:t>
      </w:r>
      <w:r w:rsidRPr="0029709D">
        <w:rPr>
          <w:rFonts w:cs="Arial"/>
          <w:color w:val="000000"/>
          <w:lang w:eastAsia="en-GB"/>
        </w:rPr>
        <w:t xml:space="preserve"> give some input into the theme. This might be sharing what you know, visiting a museum, watching something on the televis</w:t>
      </w:r>
      <w:r>
        <w:rPr>
          <w:rFonts w:cs="Arial"/>
          <w:color w:val="000000"/>
          <w:lang w:eastAsia="en-GB"/>
        </w:rPr>
        <w:t>ion or internet about the topic or</w:t>
      </w:r>
      <w:r w:rsidRPr="0029709D">
        <w:rPr>
          <w:rFonts w:cs="Arial"/>
          <w:color w:val="000000"/>
          <w:lang w:eastAsia="en-GB"/>
        </w:rPr>
        <w:t xml:space="preserve"> taking a trip to a specific place linked to the topic.</w:t>
      </w:r>
    </w:p>
    <w:p w:rsidR="005E0CD4" w:rsidRPr="0029709D" w:rsidRDefault="005E0CD4" w:rsidP="00E76AAB">
      <w:pPr>
        <w:numPr>
          <w:ilvl w:val="0"/>
          <w:numId w:val="1"/>
        </w:numPr>
        <w:tabs>
          <w:tab w:val="clear" w:pos="720"/>
          <w:tab w:val="num" w:pos="284"/>
        </w:tabs>
        <w:spacing w:before="100" w:beforeAutospacing="1" w:after="100" w:afterAutospacing="1"/>
        <w:ind w:left="284" w:hanging="284"/>
        <w:rPr>
          <w:rFonts w:cs="Arial"/>
          <w:color w:val="000000"/>
          <w:lang w:eastAsia="en-GB"/>
        </w:rPr>
      </w:pPr>
      <w:r w:rsidRPr="00843A07">
        <w:rPr>
          <w:rFonts w:cs="Arial"/>
        </w:rPr>
        <w:t>Please encourage them to ask questions and consider the topic in its broadest sense.</w:t>
      </w:r>
    </w:p>
    <w:p w:rsidR="005E0CD4" w:rsidRPr="0029709D" w:rsidRDefault="005E0CD4" w:rsidP="00E76AAB">
      <w:pPr>
        <w:numPr>
          <w:ilvl w:val="0"/>
          <w:numId w:val="1"/>
        </w:numPr>
        <w:tabs>
          <w:tab w:val="clear" w:pos="720"/>
          <w:tab w:val="num" w:pos="284"/>
        </w:tabs>
        <w:spacing w:before="100" w:beforeAutospacing="1" w:after="100" w:afterAutospacing="1"/>
        <w:ind w:left="284" w:hanging="284"/>
        <w:rPr>
          <w:rFonts w:cs="Arial"/>
          <w:color w:val="000000"/>
          <w:lang w:eastAsia="en-GB"/>
        </w:rPr>
      </w:pPr>
      <w:r w:rsidRPr="0029709D">
        <w:rPr>
          <w:rFonts w:cs="Arial"/>
          <w:color w:val="000000"/>
          <w:lang w:eastAsia="en-GB"/>
        </w:rPr>
        <w:t xml:space="preserve">At the end of the theme ask your child to summarise what they </w:t>
      </w:r>
      <w:r>
        <w:rPr>
          <w:rFonts w:cs="Arial"/>
          <w:color w:val="000000"/>
          <w:lang w:eastAsia="en-GB"/>
        </w:rPr>
        <w:t xml:space="preserve">have </w:t>
      </w:r>
      <w:r w:rsidRPr="0029709D">
        <w:rPr>
          <w:rFonts w:cs="Arial"/>
          <w:color w:val="000000"/>
          <w:lang w:eastAsia="en-GB"/>
        </w:rPr>
        <w:t>learned and respond again to the central idea statement.</w:t>
      </w:r>
    </w:p>
    <w:p w:rsidR="006022D1" w:rsidRDefault="005E0CD4" w:rsidP="006022D1">
      <w:pPr>
        <w:rPr>
          <w:rFonts w:cs="Arial"/>
        </w:rPr>
      </w:pPr>
      <w:r>
        <w:rPr>
          <w:rFonts w:cs="Arial"/>
        </w:rPr>
        <w:t>Here are the</w:t>
      </w:r>
      <w:r w:rsidR="006022D1" w:rsidRPr="00843A07">
        <w:rPr>
          <w:rFonts w:cs="Arial"/>
        </w:rPr>
        <w:t xml:space="preserve"> details of the unit of inquiry that yo</w:t>
      </w:r>
      <w:r w:rsidR="00E76AAB">
        <w:rPr>
          <w:rFonts w:cs="Arial"/>
        </w:rPr>
        <w:t>ur child is currently studying:</w:t>
      </w:r>
    </w:p>
    <w:p w:rsidR="006022D1" w:rsidRDefault="006022D1" w:rsidP="006022D1">
      <w:pPr>
        <w:rPr>
          <w:rFonts w:cs="Arial"/>
        </w:rPr>
      </w:pPr>
    </w:p>
    <w:tbl>
      <w:tblPr>
        <w:tblStyle w:val="TableGrid"/>
        <w:tblW w:w="0" w:type="auto"/>
        <w:tblLook w:val="04A0" w:firstRow="1" w:lastRow="0" w:firstColumn="1" w:lastColumn="0" w:noHBand="0" w:noVBand="1"/>
      </w:tblPr>
      <w:tblGrid>
        <w:gridCol w:w="3005"/>
        <w:gridCol w:w="3005"/>
        <w:gridCol w:w="3006"/>
      </w:tblGrid>
      <w:tr w:rsidR="00E76AAB" w:rsidRPr="00BF4908" w:rsidTr="00FA64B5">
        <w:tc>
          <w:tcPr>
            <w:tcW w:w="3005" w:type="dxa"/>
          </w:tcPr>
          <w:p w:rsidR="00E76AAB" w:rsidRPr="00FA64B5" w:rsidRDefault="00E76AAB" w:rsidP="00E76AAB">
            <w:pPr>
              <w:rPr>
                <w:rFonts w:cs="Arial"/>
                <w:b/>
                <w:szCs w:val="22"/>
              </w:rPr>
            </w:pPr>
            <w:r w:rsidRPr="00FA64B5">
              <w:rPr>
                <w:rFonts w:cs="Arial"/>
                <w:b/>
                <w:szCs w:val="22"/>
              </w:rPr>
              <w:t>Central Idea:</w:t>
            </w:r>
          </w:p>
        </w:tc>
        <w:tc>
          <w:tcPr>
            <w:tcW w:w="6011" w:type="dxa"/>
            <w:gridSpan w:val="2"/>
          </w:tcPr>
          <w:p w:rsidR="00E76AAB" w:rsidRPr="00FA64B5" w:rsidRDefault="00E76AAB" w:rsidP="00E76AAB">
            <w:pPr>
              <w:rPr>
                <w:rFonts w:cs="Arial"/>
                <w:szCs w:val="22"/>
              </w:rPr>
            </w:pPr>
            <w:r w:rsidRPr="00FA64B5">
              <w:rPr>
                <w:rFonts w:cs="Arial"/>
                <w:szCs w:val="22"/>
              </w:rPr>
              <w:t>This is how we survive!</w:t>
            </w:r>
          </w:p>
        </w:tc>
      </w:tr>
      <w:tr w:rsidR="00E76AAB" w:rsidRPr="00BF4908" w:rsidTr="00FA64B5">
        <w:tc>
          <w:tcPr>
            <w:tcW w:w="3005" w:type="dxa"/>
          </w:tcPr>
          <w:p w:rsidR="00E76AAB" w:rsidRPr="00FA64B5" w:rsidRDefault="00E76AAB" w:rsidP="00E76AAB">
            <w:pPr>
              <w:rPr>
                <w:rFonts w:cs="Arial"/>
                <w:b/>
                <w:szCs w:val="22"/>
              </w:rPr>
            </w:pPr>
            <w:r w:rsidRPr="00FA64B5">
              <w:rPr>
                <w:rFonts w:cs="Arial"/>
                <w:b/>
                <w:szCs w:val="22"/>
              </w:rPr>
              <w:t>Focus curriculum area:</w:t>
            </w:r>
          </w:p>
        </w:tc>
        <w:tc>
          <w:tcPr>
            <w:tcW w:w="6011" w:type="dxa"/>
            <w:gridSpan w:val="2"/>
          </w:tcPr>
          <w:p w:rsidR="00E76AAB" w:rsidRPr="00FA64B5" w:rsidRDefault="00E76AAB" w:rsidP="00E76AAB">
            <w:pPr>
              <w:rPr>
                <w:rFonts w:cs="Arial"/>
                <w:szCs w:val="22"/>
              </w:rPr>
            </w:pPr>
            <w:r w:rsidRPr="00FA64B5">
              <w:rPr>
                <w:rFonts w:cs="Arial"/>
                <w:szCs w:val="22"/>
              </w:rPr>
              <w:t>Geography and Science</w:t>
            </w:r>
          </w:p>
        </w:tc>
      </w:tr>
      <w:tr w:rsidR="00E76AAB" w:rsidRPr="00BF4908" w:rsidTr="00FA64B5">
        <w:tc>
          <w:tcPr>
            <w:tcW w:w="3005" w:type="dxa"/>
          </w:tcPr>
          <w:p w:rsidR="00E76AAB" w:rsidRPr="00FA64B5" w:rsidRDefault="00E76AAB" w:rsidP="00E76AAB">
            <w:pPr>
              <w:rPr>
                <w:rFonts w:cs="Arial"/>
                <w:b/>
                <w:szCs w:val="22"/>
              </w:rPr>
            </w:pPr>
            <w:r w:rsidRPr="00FA64B5">
              <w:rPr>
                <w:rFonts w:cs="Arial"/>
                <w:b/>
                <w:szCs w:val="22"/>
              </w:rPr>
              <w:t>Lines of enquiry:</w:t>
            </w:r>
          </w:p>
        </w:tc>
        <w:tc>
          <w:tcPr>
            <w:tcW w:w="6011" w:type="dxa"/>
            <w:gridSpan w:val="2"/>
          </w:tcPr>
          <w:p w:rsidR="00E76AAB" w:rsidRPr="00FA64B5" w:rsidRDefault="00E76AAB" w:rsidP="00E76AAB">
            <w:pPr>
              <w:rPr>
                <w:rFonts w:cs="Arial"/>
                <w:szCs w:val="22"/>
              </w:rPr>
            </w:pPr>
            <w:r w:rsidRPr="00FA64B5">
              <w:rPr>
                <w:rFonts w:cs="Arial"/>
                <w:szCs w:val="22"/>
              </w:rPr>
              <w:t>How do people survive in different locations?</w:t>
            </w:r>
          </w:p>
          <w:p w:rsidR="00E76AAB" w:rsidRPr="00FA64B5" w:rsidRDefault="00E76AAB" w:rsidP="00E76AAB">
            <w:pPr>
              <w:rPr>
                <w:rFonts w:cs="Arial"/>
                <w:szCs w:val="22"/>
              </w:rPr>
            </w:pPr>
            <w:r w:rsidRPr="00FA64B5">
              <w:rPr>
                <w:rFonts w:cs="Arial"/>
                <w:szCs w:val="22"/>
              </w:rPr>
              <w:t>Do animal lives matter?</w:t>
            </w:r>
          </w:p>
          <w:p w:rsidR="00E76AAB" w:rsidRPr="00FA64B5" w:rsidRDefault="00E76AAB" w:rsidP="00E76AAB">
            <w:pPr>
              <w:rPr>
                <w:rFonts w:cs="Arial"/>
                <w:szCs w:val="22"/>
              </w:rPr>
            </w:pPr>
            <w:r w:rsidRPr="00FA64B5">
              <w:rPr>
                <w:rFonts w:cs="Arial"/>
                <w:szCs w:val="22"/>
              </w:rPr>
              <w:t>What is a healthy lifestyle?</w:t>
            </w:r>
          </w:p>
        </w:tc>
      </w:tr>
      <w:tr w:rsidR="00BE0EC9" w:rsidRPr="00BF4908" w:rsidTr="00BE0EC9">
        <w:tc>
          <w:tcPr>
            <w:tcW w:w="3005" w:type="dxa"/>
          </w:tcPr>
          <w:p w:rsidR="00BE0EC9" w:rsidRDefault="00BE0EC9" w:rsidP="00BE0EC9">
            <w:pPr>
              <w:jc w:val="center"/>
              <w:rPr>
                <w:rFonts w:cs="Arial"/>
                <w:b/>
              </w:rPr>
            </w:pPr>
            <w:r w:rsidRPr="00BF4908">
              <w:rPr>
                <w:rFonts w:cs="Arial"/>
                <w:b/>
              </w:rPr>
              <w:t>Art</w:t>
            </w:r>
          </w:p>
          <w:p w:rsidR="00BE0EC9" w:rsidRPr="008F79FE" w:rsidRDefault="00BE0EC9" w:rsidP="00BE0EC9">
            <w:pPr>
              <w:rPr>
                <w:rFonts w:cs="Arial"/>
                <w:u w:val="single"/>
              </w:rPr>
            </w:pPr>
            <w:r w:rsidRPr="008F79FE">
              <w:rPr>
                <w:rFonts w:cs="Arial"/>
                <w:u w:val="single"/>
              </w:rPr>
              <w:t>Observational Art – Food</w:t>
            </w:r>
          </w:p>
          <w:p w:rsidR="00BE0EC9" w:rsidRPr="00981BE5" w:rsidRDefault="00BE0EC9" w:rsidP="00BE0EC9">
            <w:pPr>
              <w:rPr>
                <w:rFonts w:cs="Arial"/>
              </w:rPr>
            </w:pPr>
            <w:r w:rsidRPr="00981BE5">
              <w:rPr>
                <w:rFonts w:cs="Arial"/>
              </w:rPr>
              <w:t xml:space="preserve">• Use experiences, other subjects across the curriculum and ideas as inspiration for artwork. </w:t>
            </w:r>
          </w:p>
          <w:p w:rsidR="00BE0EC9" w:rsidRPr="00981BE5" w:rsidRDefault="00BE0EC9" w:rsidP="00BE0EC9">
            <w:pPr>
              <w:rPr>
                <w:rFonts w:cs="Arial"/>
              </w:rPr>
            </w:pPr>
            <w:r w:rsidRPr="00981BE5">
              <w:rPr>
                <w:rFonts w:cs="Arial"/>
              </w:rPr>
              <w:t xml:space="preserve">• Develop and share ideas in a sketchbook and in finished products. </w:t>
            </w:r>
          </w:p>
          <w:p w:rsidR="00BE0EC9" w:rsidRPr="00BF4908" w:rsidRDefault="00BE0EC9" w:rsidP="00BE0EC9">
            <w:pPr>
              <w:rPr>
                <w:rFonts w:cs="Arial"/>
                <w:b/>
              </w:rPr>
            </w:pPr>
            <w:r w:rsidRPr="00981BE5">
              <w:rPr>
                <w:rFonts w:cs="Arial"/>
              </w:rPr>
              <w:t>• Improve mastery of techniques.</w:t>
            </w:r>
          </w:p>
          <w:p w:rsidR="00BE0EC9" w:rsidRPr="00BF4908" w:rsidRDefault="00BE0EC9" w:rsidP="00BE0EC9">
            <w:pPr>
              <w:pStyle w:val="ListParagraph"/>
              <w:ind w:left="164"/>
              <w:rPr>
                <w:rFonts w:ascii="Arial" w:hAnsi="Arial" w:cs="Arial"/>
              </w:rPr>
            </w:pPr>
          </w:p>
        </w:tc>
        <w:tc>
          <w:tcPr>
            <w:tcW w:w="3005" w:type="dxa"/>
          </w:tcPr>
          <w:p w:rsidR="00BE0EC9" w:rsidRDefault="00BE0EC9" w:rsidP="00BE0EC9">
            <w:pPr>
              <w:jc w:val="center"/>
              <w:rPr>
                <w:rFonts w:cs="Arial"/>
                <w:b/>
              </w:rPr>
            </w:pPr>
            <w:r w:rsidRPr="00BF4908">
              <w:rPr>
                <w:rFonts w:cs="Arial"/>
                <w:b/>
              </w:rPr>
              <w:t>Computing</w:t>
            </w:r>
          </w:p>
          <w:p w:rsidR="00BE0EC9" w:rsidRDefault="00BE0EC9" w:rsidP="00BE0EC9">
            <w:pPr>
              <w:jc w:val="center"/>
              <w:rPr>
                <w:rFonts w:cs="Arial"/>
                <w:b/>
              </w:rPr>
            </w:pPr>
          </w:p>
          <w:p w:rsidR="00BE0EC9" w:rsidRPr="00BF4908" w:rsidRDefault="00BE0EC9" w:rsidP="00BE0EC9">
            <w:pPr>
              <w:rPr>
                <w:rFonts w:cs="Arial"/>
                <w:b/>
              </w:rPr>
            </w:pPr>
            <w:r w:rsidRPr="00981BE5">
              <w:rPr>
                <w:rFonts w:cs="Arial"/>
              </w:rPr>
              <w:t>Children will go to the park and take photographs of leaves and other items to lead into the next theme’s art work.</w:t>
            </w:r>
          </w:p>
          <w:p w:rsidR="00BE0EC9" w:rsidRPr="00BF4908" w:rsidRDefault="00BE0EC9" w:rsidP="00BE0EC9">
            <w:pPr>
              <w:pStyle w:val="ListParagraph"/>
              <w:ind w:left="278"/>
              <w:rPr>
                <w:rFonts w:ascii="Arial" w:hAnsi="Arial" w:cs="Arial"/>
              </w:rPr>
            </w:pPr>
          </w:p>
        </w:tc>
        <w:tc>
          <w:tcPr>
            <w:tcW w:w="3006" w:type="dxa"/>
          </w:tcPr>
          <w:p w:rsidR="00BE0EC9" w:rsidRPr="00BF4908" w:rsidRDefault="00BE0EC9" w:rsidP="00BE0EC9">
            <w:pPr>
              <w:jc w:val="center"/>
              <w:rPr>
                <w:rFonts w:cs="Arial"/>
                <w:b/>
              </w:rPr>
            </w:pPr>
            <w:r w:rsidRPr="00BF4908">
              <w:rPr>
                <w:rFonts w:cs="Arial"/>
                <w:b/>
              </w:rPr>
              <w:t>Design Technology</w:t>
            </w:r>
          </w:p>
          <w:p w:rsidR="00BE0EC9" w:rsidRPr="008F79FE" w:rsidRDefault="00BE0EC9" w:rsidP="00BE0EC9">
            <w:pPr>
              <w:rPr>
                <w:rFonts w:cs="Arial"/>
                <w:u w:val="single"/>
              </w:rPr>
            </w:pPr>
            <w:r w:rsidRPr="008F79FE">
              <w:rPr>
                <w:rFonts w:cs="Arial"/>
                <w:u w:val="single"/>
              </w:rPr>
              <w:t>Creating healthy meals</w:t>
            </w:r>
          </w:p>
          <w:p w:rsidR="00BE0EC9" w:rsidRPr="00981BE5" w:rsidRDefault="00BE0EC9" w:rsidP="00BE0EC9">
            <w:pPr>
              <w:rPr>
                <w:rFonts w:cs="Arial"/>
              </w:rPr>
            </w:pPr>
            <w:r>
              <w:rPr>
                <w:rFonts w:cs="Arial"/>
              </w:rPr>
              <w:t>• U</w:t>
            </w:r>
            <w:r w:rsidRPr="00981BE5">
              <w:rPr>
                <w:rFonts w:cs="Arial"/>
              </w:rPr>
              <w:t xml:space="preserve">nderstand and apply the principles of a healthy and varied diet. </w:t>
            </w:r>
          </w:p>
          <w:p w:rsidR="00BE0EC9" w:rsidRPr="00BF4908" w:rsidRDefault="00BE0EC9" w:rsidP="00BE0EC9">
            <w:pPr>
              <w:rPr>
                <w:rFonts w:cs="Arial"/>
              </w:rPr>
            </w:pPr>
          </w:p>
        </w:tc>
      </w:tr>
      <w:tr w:rsidR="00BE0EC9" w:rsidRPr="00BF4908" w:rsidTr="00BE0EC9">
        <w:trPr>
          <w:trHeight w:val="2981"/>
        </w:trPr>
        <w:tc>
          <w:tcPr>
            <w:tcW w:w="3005" w:type="dxa"/>
          </w:tcPr>
          <w:p w:rsidR="00BE0EC9" w:rsidRDefault="00BE0EC9" w:rsidP="00BE0EC9">
            <w:pPr>
              <w:jc w:val="center"/>
              <w:rPr>
                <w:rFonts w:cs="Arial"/>
                <w:b/>
              </w:rPr>
            </w:pPr>
            <w:r w:rsidRPr="00BF4908">
              <w:rPr>
                <w:rFonts w:cs="Arial"/>
                <w:b/>
              </w:rPr>
              <w:t>Geography</w:t>
            </w:r>
          </w:p>
          <w:p w:rsidR="00BE0EC9" w:rsidRPr="008F79FE" w:rsidRDefault="00BE0EC9" w:rsidP="00BE0EC9">
            <w:pPr>
              <w:rPr>
                <w:rFonts w:cs="Arial"/>
                <w:u w:val="single"/>
              </w:rPr>
            </w:pPr>
            <w:r w:rsidRPr="008F79FE">
              <w:rPr>
                <w:rFonts w:cs="Arial"/>
                <w:u w:val="single"/>
              </w:rPr>
              <w:t>Extreme survival locations</w:t>
            </w:r>
          </w:p>
          <w:p w:rsidR="00BE0EC9" w:rsidRPr="00981BE5" w:rsidRDefault="00BE0EC9" w:rsidP="00BE0EC9">
            <w:pPr>
              <w:rPr>
                <w:rFonts w:cs="Arial"/>
              </w:rPr>
            </w:pPr>
            <w:r w:rsidRPr="00981BE5">
              <w:rPr>
                <w:rFonts w:cs="Arial"/>
              </w:rPr>
              <w:t>Describe and understand:</w:t>
            </w:r>
          </w:p>
          <w:p w:rsidR="00BE0EC9" w:rsidRPr="00981BE5" w:rsidRDefault="00BE0EC9" w:rsidP="00BE0EC9">
            <w:pPr>
              <w:pStyle w:val="ListParagraph"/>
              <w:numPr>
                <w:ilvl w:val="0"/>
                <w:numId w:val="2"/>
              </w:numPr>
              <w:spacing w:after="0" w:line="240" w:lineRule="auto"/>
              <w:rPr>
                <w:rFonts w:ascii="Arial" w:hAnsi="Arial" w:cs="Arial"/>
              </w:rPr>
            </w:pPr>
            <w:r w:rsidRPr="00981BE5">
              <w:rPr>
                <w:rFonts w:ascii="Arial" w:hAnsi="Arial" w:cs="Arial"/>
              </w:rPr>
              <w:t>The distribution of natural resources including energy, food, minerals and water</w:t>
            </w:r>
            <w:r>
              <w:rPr>
                <w:rFonts w:ascii="Arial" w:hAnsi="Arial" w:cs="Arial"/>
              </w:rPr>
              <w:t>.</w:t>
            </w:r>
          </w:p>
          <w:p w:rsidR="00BE0EC9" w:rsidRPr="00981BE5" w:rsidRDefault="00BE0EC9" w:rsidP="00BE0EC9">
            <w:pPr>
              <w:pStyle w:val="ListParagraph"/>
              <w:numPr>
                <w:ilvl w:val="0"/>
                <w:numId w:val="2"/>
              </w:numPr>
              <w:spacing w:after="0" w:line="240" w:lineRule="auto"/>
              <w:rPr>
                <w:rFonts w:ascii="Arial" w:hAnsi="Arial" w:cs="Arial"/>
              </w:rPr>
            </w:pPr>
            <w:r w:rsidRPr="00981BE5">
              <w:rPr>
                <w:rFonts w:ascii="Arial" w:hAnsi="Arial" w:cs="Arial"/>
              </w:rPr>
              <w:t>Locate geographical zones of the world</w:t>
            </w:r>
            <w:r>
              <w:rPr>
                <w:rFonts w:ascii="Arial" w:hAnsi="Arial" w:cs="Arial"/>
              </w:rPr>
              <w:t>.</w:t>
            </w:r>
          </w:p>
          <w:p w:rsidR="00BE0EC9" w:rsidRPr="004C0AD5" w:rsidRDefault="00BE0EC9" w:rsidP="00BE0EC9">
            <w:pPr>
              <w:pStyle w:val="ListParagraph"/>
              <w:numPr>
                <w:ilvl w:val="0"/>
                <w:numId w:val="2"/>
              </w:numPr>
              <w:spacing w:after="0" w:line="240" w:lineRule="auto"/>
              <w:rPr>
                <w:rFonts w:ascii="Arial" w:hAnsi="Arial" w:cs="Arial"/>
                <w:color w:val="000000" w:themeColor="text1"/>
              </w:rPr>
            </w:pPr>
            <w:r w:rsidRPr="004C0AD5">
              <w:rPr>
                <w:rFonts w:ascii="Arial" w:hAnsi="Arial" w:cs="Arial"/>
                <w:color w:val="000000" w:themeColor="text1"/>
              </w:rPr>
              <w:t>Understand geographical similarities and differences through the study of human and physical geography</w:t>
            </w:r>
          </w:p>
          <w:p w:rsidR="00BE0EC9" w:rsidRPr="004C0AD5" w:rsidRDefault="00BE0EC9" w:rsidP="00BE0EC9">
            <w:pPr>
              <w:pStyle w:val="ListParagraph"/>
              <w:ind w:left="360"/>
              <w:rPr>
                <w:rFonts w:ascii="Arial" w:hAnsi="Arial" w:cs="Arial"/>
                <w:color w:val="000000" w:themeColor="text1"/>
              </w:rPr>
            </w:pPr>
            <w:proofErr w:type="gramStart"/>
            <w:r>
              <w:rPr>
                <w:rFonts w:ascii="Arial" w:hAnsi="Arial" w:cs="Arial"/>
                <w:color w:val="000000" w:themeColor="text1"/>
              </w:rPr>
              <w:lastRenderedPageBreak/>
              <w:t>including</w:t>
            </w:r>
            <w:proofErr w:type="gramEnd"/>
            <w:r>
              <w:rPr>
                <w:rFonts w:ascii="Arial" w:hAnsi="Arial" w:cs="Arial"/>
                <w:color w:val="000000" w:themeColor="text1"/>
              </w:rPr>
              <w:t>: climate zones, biomes.</w:t>
            </w:r>
          </w:p>
          <w:p w:rsidR="00BE0EC9" w:rsidRPr="008F79FE" w:rsidRDefault="00BE0EC9" w:rsidP="00BE0EC9">
            <w:pPr>
              <w:rPr>
                <w:rFonts w:cs="Arial"/>
                <w:u w:val="single"/>
              </w:rPr>
            </w:pPr>
            <w:r w:rsidRPr="008F79FE">
              <w:rPr>
                <w:rFonts w:cs="Arial"/>
                <w:u w:val="single"/>
              </w:rPr>
              <w:t>Skills</w:t>
            </w:r>
          </w:p>
          <w:p w:rsidR="00BE0EC9" w:rsidRPr="00BF4908" w:rsidRDefault="00BE0EC9" w:rsidP="00BE0EC9">
            <w:pPr>
              <w:rPr>
                <w:rFonts w:cs="Arial"/>
                <w:b/>
              </w:rPr>
            </w:pPr>
            <w:r w:rsidRPr="00981BE5">
              <w:rPr>
                <w:rFonts w:cs="Arial"/>
              </w:rPr>
              <w:t>Use maps, atlases, globes and digital/computer mapping to locate countries</w:t>
            </w:r>
            <w:r>
              <w:rPr>
                <w:rFonts w:cs="Arial"/>
              </w:rPr>
              <w:t>.</w:t>
            </w:r>
          </w:p>
          <w:p w:rsidR="00BE0EC9" w:rsidRPr="00BF4908" w:rsidRDefault="00BE0EC9" w:rsidP="00BE0EC9">
            <w:pPr>
              <w:rPr>
                <w:rFonts w:cs="Arial"/>
              </w:rPr>
            </w:pPr>
          </w:p>
        </w:tc>
        <w:tc>
          <w:tcPr>
            <w:tcW w:w="3005" w:type="dxa"/>
          </w:tcPr>
          <w:p w:rsidR="00BE0EC9" w:rsidRDefault="00BE0EC9" w:rsidP="00BE0EC9">
            <w:pPr>
              <w:jc w:val="center"/>
              <w:rPr>
                <w:rFonts w:cs="Arial"/>
                <w:b/>
              </w:rPr>
            </w:pPr>
            <w:r w:rsidRPr="00BF4908">
              <w:rPr>
                <w:rFonts w:cs="Arial"/>
                <w:b/>
              </w:rPr>
              <w:lastRenderedPageBreak/>
              <w:t>History</w:t>
            </w:r>
          </w:p>
          <w:p w:rsidR="00BE0EC9" w:rsidRDefault="00BE0EC9" w:rsidP="00BE0EC9">
            <w:pPr>
              <w:jc w:val="center"/>
              <w:rPr>
                <w:rFonts w:cs="Arial"/>
                <w:b/>
              </w:rPr>
            </w:pPr>
          </w:p>
          <w:p w:rsidR="00BE0EC9" w:rsidRPr="00981BE5" w:rsidRDefault="00BE0EC9" w:rsidP="00BE0EC9">
            <w:pPr>
              <w:rPr>
                <w:rFonts w:cs="Arial"/>
              </w:rPr>
            </w:pPr>
            <w:r w:rsidRPr="00981BE5">
              <w:rPr>
                <w:rFonts w:cs="Arial"/>
              </w:rPr>
              <w:t>Although skills are not specifically addressed, we will be covering historical content linked to past survivors e.g. Scott of the Antarctic</w:t>
            </w:r>
            <w:r>
              <w:rPr>
                <w:rFonts w:cs="Arial"/>
              </w:rPr>
              <w:t>.</w:t>
            </w:r>
          </w:p>
          <w:p w:rsidR="00BE0EC9" w:rsidRPr="00BF4908" w:rsidRDefault="00BE0EC9" w:rsidP="00BE0EC9">
            <w:pPr>
              <w:jc w:val="center"/>
              <w:rPr>
                <w:rFonts w:cs="Arial"/>
                <w:b/>
              </w:rPr>
            </w:pPr>
          </w:p>
          <w:p w:rsidR="00BE0EC9" w:rsidRPr="00BF4908" w:rsidRDefault="00BE0EC9" w:rsidP="00BE0EC9">
            <w:pPr>
              <w:rPr>
                <w:rFonts w:cs="Arial"/>
              </w:rPr>
            </w:pPr>
          </w:p>
        </w:tc>
        <w:tc>
          <w:tcPr>
            <w:tcW w:w="3006" w:type="dxa"/>
          </w:tcPr>
          <w:p w:rsidR="00BE0EC9" w:rsidRPr="00BF4908" w:rsidRDefault="00BE0EC9" w:rsidP="00E05C34">
            <w:pPr>
              <w:jc w:val="center"/>
              <w:rPr>
                <w:rFonts w:cs="Arial"/>
                <w:b/>
              </w:rPr>
            </w:pPr>
            <w:r w:rsidRPr="00BF4908">
              <w:rPr>
                <w:rFonts w:cs="Arial"/>
                <w:b/>
              </w:rPr>
              <w:t>Maths – Key progress indicators (KPIs)</w:t>
            </w:r>
          </w:p>
          <w:p w:rsidR="00BE0EC9" w:rsidRPr="00E05C34" w:rsidRDefault="00BE0EC9" w:rsidP="00BE0EC9">
            <w:pPr>
              <w:pStyle w:val="ListParagraph"/>
              <w:numPr>
                <w:ilvl w:val="0"/>
                <w:numId w:val="4"/>
              </w:numPr>
              <w:spacing w:after="200" w:line="276" w:lineRule="auto"/>
              <w:ind w:left="118" w:hanging="141"/>
              <w:rPr>
                <w:rFonts w:ascii="Arial" w:eastAsia="Calibri" w:hAnsi="Arial" w:cs="Arial"/>
                <w:sz w:val="18"/>
                <w:szCs w:val="18"/>
              </w:rPr>
            </w:pPr>
            <w:r w:rsidRPr="00E05C34">
              <w:rPr>
                <w:rFonts w:ascii="Arial" w:eastAsia="Calibri" w:hAnsi="Arial" w:cs="Arial"/>
                <w:sz w:val="18"/>
                <w:szCs w:val="18"/>
              </w:rPr>
              <w:t>Add and subtract whole numbers with more than 4 digits, including using formal written methods (columnar addition and subtraction).</w:t>
            </w:r>
            <w:r w:rsidRPr="00E05C34">
              <w:rPr>
                <w:rFonts w:ascii="Arial" w:eastAsia="Calibri" w:hAnsi="Arial" w:cs="Arial"/>
                <w:sz w:val="18"/>
                <w:szCs w:val="18"/>
              </w:rPr>
              <w:tab/>
            </w:r>
          </w:p>
          <w:p w:rsidR="00BE0EC9" w:rsidRPr="00E05C34" w:rsidRDefault="00BE0EC9" w:rsidP="00BE0EC9">
            <w:pPr>
              <w:pStyle w:val="ListParagraph"/>
              <w:numPr>
                <w:ilvl w:val="0"/>
                <w:numId w:val="4"/>
              </w:numPr>
              <w:spacing w:after="200" w:line="276" w:lineRule="auto"/>
              <w:ind w:left="118" w:hanging="141"/>
              <w:rPr>
                <w:rFonts w:ascii="Arial" w:eastAsia="Calibri" w:hAnsi="Arial" w:cs="Arial"/>
                <w:sz w:val="18"/>
                <w:szCs w:val="18"/>
              </w:rPr>
            </w:pPr>
            <w:r w:rsidRPr="00E05C34">
              <w:rPr>
                <w:rFonts w:ascii="Arial" w:eastAsia="Calibri" w:hAnsi="Arial" w:cs="Arial"/>
                <w:sz w:val="18"/>
                <w:szCs w:val="18"/>
              </w:rPr>
              <w:t>Add and subtract numbers mentally with increasingly large numbers (example, 12,462 – 2300 = 10,162)</w:t>
            </w:r>
          </w:p>
          <w:p w:rsidR="00BE0EC9" w:rsidRPr="00E05C34" w:rsidRDefault="00BE0EC9" w:rsidP="00BE0EC9">
            <w:pPr>
              <w:pStyle w:val="ListParagraph"/>
              <w:numPr>
                <w:ilvl w:val="0"/>
                <w:numId w:val="4"/>
              </w:numPr>
              <w:spacing w:after="200" w:line="276" w:lineRule="auto"/>
              <w:ind w:left="118" w:hanging="141"/>
              <w:rPr>
                <w:rFonts w:ascii="Arial" w:eastAsia="Calibri" w:hAnsi="Arial" w:cs="Arial"/>
                <w:sz w:val="18"/>
                <w:szCs w:val="18"/>
              </w:rPr>
            </w:pPr>
            <w:r w:rsidRPr="00E05C34">
              <w:rPr>
                <w:rFonts w:ascii="Arial" w:eastAsia="Calibri" w:hAnsi="Arial" w:cs="Arial"/>
                <w:sz w:val="18"/>
                <w:szCs w:val="18"/>
              </w:rPr>
              <w:t>Solve addition and subtraction multi step problems in contexts, deciding which operations and methods to use and why.</w:t>
            </w:r>
          </w:p>
          <w:p w:rsidR="00BE0EC9" w:rsidRPr="00E05C34" w:rsidRDefault="00BE0EC9" w:rsidP="00BE0EC9">
            <w:pPr>
              <w:pStyle w:val="ListParagraph"/>
              <w:numPr>
                <w:ilvl w:val="0"/>
                <w:numId w:val="4"/>
              </w:numPr>
              <w:spacing w:after="200" w:line="276" w:lineRule="auto"/>
              <w:ind w:left="118" w:hanging="141"/>
              <w:rPr>
                <w:rFonts w:ascii="Arial" w:eastAsia="Calibri" w:hAnsi="Arial" w:cs="Arial"/>
                <w:sz w:val="18"/>
                <w:szCs w:val="18"/>
              </w:rPr>
            </w:pPr>
            <w:r w:rsidRPr="00E05C34">
              <w:rPr>
                <w:rFonts w:ascii="Arial" w:eastAsia="Calibri" w:hAnsi="Arial" w:cs="Arial"/>
                <w:sz w:val="18"/>
                <w:szCs w:val="18"/>
              </w:rPr>
              <w:lastRenderedPageBreak/>
              <w:t>Read, write, order and compare numbers to at least 1,000,000 and determine the value of each digit.</w:t>
            </w:r>
            <w:r w:rsidRPr="00E05C34">
              <w:rPr>
                <w:rFonts w:ascii="Arial" w:eastAsia="Calibri" w:hAnsi="Arial" w:cs="Arial"/>
                <w:sz w:val="18"/>
                <w:szCs w:val="18"/>
              </w:rPr>
              <w:tab/>
            </w:r>
          </w:p>
          <w:p w:rsidR="00BE0EC9" w:rsidRPr="00E05C34" w:rsidRDefault="00BE0EC9" w:rsidP="00BE0EC9">
            <w:pPr>
              <w:pStyle w:val="ListParagraph"/>
              <w:numPr>
                <w:ilvl w:val="0"/>
                <w:numId w:val="4"/>
              </w:numPr>
              <w:spacing w:after="200" w:line="276" w:lineRule="auto"/>
              <w:ind w:left="118" w:hanging="141"/>
              <w:rPr>
                <w:rFonts w:ascii="Arial" w:eastAsia="Calibri" w:hAnsi="Arial" w:cs="Arial"/>
                <w:sz w:val="18"/>
                <w:szCs w:val="18"/>
              </w:rPr>
            </w:pPr>
            <w:r w:rsidRPr="00E05C34">
              <w:rPr>
                <w:rFonts w:ascii="Arial" w:eastAsia="Calibri" w:hAnsi="Arial" w:cs="Arial"/>
                <w:sz w:val="18"/>
                <w:szCs w:val="18"/>
              </w:rPr>
              <w:t>Interpret negative numbers in context, count forwards and backwards with positive and negative whole numbers, including through zero.</w:t>
            </w:r>
          </w:p>
          <w:p w:rsidR="00BE0EC9" w:rsidRPr="00BF4908" w:rsidRDefault="00BE0EC9" w:rsidP="00BE0EC9">
            <w:pPr>
              <w:pStyle w:val="ListParagraph"/>
              <w:numPr>
                <w:ilvl w:val="0"/>
                <w:numId w:val="4"/>
              </w:numPr>
              <w:spacing w:after="0" w:line="240" w:lineRule="auto"/>
              <w:ind w:left="118" w:hanging="141"/>
              <w:rPr>
                <w:rFonts w:ascii="Arial" w:hAnsi="Arial" w:cs="Arial"/>
              </w:rPr>
            </w:pPr>
            <w:r w:rsidRPr="00E05C34">
              <w:rPr>
                <w:rFonts w:ascii="Arial" w:eastAsia="Calibri" w:hAnsi="Arial" w:cs="Arial"/>
                <w:sz w:val="18"/>
                <w:szCs w:val="18"/>
              </w:rPr>
              <w:t>Round any number up to 1,000,000 to the nearest 10, 100, 1000, 10 000 and 100,000.</w:t>
            </w:r>
          </w:p>
        </w:tc>
      </w:tr>
      <w:tr w:rsidR="00BE0EC9" w:rsidRPr="00BF4908" w:rsidTr="00BE0EC9">
        <w:tc>
          <w:tcPr>
            <w:tcW w:w="3005" w:type="dxa"/>
          </w:tcPr>
          <w:p w:rsidR="00BE0EC9" w:rsidRDefault="00BE0EC9" w:rsidP="00BE0EC9">
            <w:pPr>
              <w:jc w:val="center"/>
              <w:rPr>
                <w:rFonts w:cs="Arial"/>
                <w:b/>
              </w:rPr>
            </w:pPr>
            <w:r w:rsidRPr="00BF4908">
              <w:rPr>
                <w:rFonts w:cs="Arial"/>
                <w:b/>
              </w:rPr>
              <w:lastRenderedPageBreak/>
              <w:t>MFL</w:t>
            </w:r>
          </w:p>
          <w:p w:rsidR="00BE0EC9" w:rsidRDefault="00BE0EC9" w:rsidP="00BE0EC9">
            <w:pPr>
              <w:jc w:val="center"/>
              <w:rPr>
                <w:rFonts w:cs="Arial"/>
                <w:b/>
              </w:rPr>
            </w:pPr>
          </w:p>
          <w:p w:rsidR="00BE0EC9" w:rsidRPr="00981BE5" w:rsidRDefault="00BE0EC9" w:rsidP="00BE0EC9">
            <w:pPr>
              <w:rPr>
                <w:rFonts w:cs="Arial"/>
              </w:rPr>
            </w:pPr>
            <w:r w:rsidRPr="00981BE5">
              <w:rPr>
                <w:rFonts w:cs="Arial"/>
              </w:rPr>
              <w:t xml:space="preserve">In </w:t>
            </w:r>
            <w:r>
              <w:rPr>
                <w:rFonts w:cs="Arial"/>
              </w:rPr>
              <w:t>French</w:t>
            </w:r>
          </w:p>
          <w:p w:rsidR="00BE0EC9" w:rsidRPr="00981BE5" w:rsidRDefault="00BE0EC9" w:rsidP="00BE0EC9">
            <w:pPr>
              <w:rPr>
                <w:rFonts w:cs="Arial"/>
              </w:rPr>
            </w:pPr>
            <w:r w:rsidRPr="00981BE5">
              <w:rPr>
                <w:rFonts w:cs="Arial"/>
              </w:rPr>
              <w:t xml:space="preserve"> • Speak</w:t>
            </w:r>
          </w:p>
          <w:p w:rsidR="00BE0EC9" w:rsidRPr="00981BE5" w:rsidRDefault="00BE0EC9" w:rsidP="00BE0EC9">
            <w:pPr>
              <w:rPr>
                <w:rFonts w:cs="Arial"/>
              </w:rPr>
            </w:pPr>
            <w:r w:rsidRPr="00981BE5">
              <w:rPr>
                <w:rFonts w:cs="Arial"/>
              </w:rPr>
              <w:t xml:space="preserve"> • Read</w:t>
            </w:r>
          </w:p>
          <w:p w:rsidR="00BE0EC9" w:rsidRPr="00BF4908" w:rsidRDefault="00BE0EC9" w:rsidP="00BE0EC9">
            <w:pPr>
              <w:rPr>
                <w:rFonts w:cs="Arial"/>
                <w:b/>
              </w:rPr>
            </w:pPr>
            <w:r w:rsidRPr="00981BE5">
              <w:rPr>
                <w:rFonts w:cs="Arial"/>
              </w:rPr>
              <w:t xml:space="preserve"> • Write</w:t>
            </w:r>
          </w:p>
          <w:p w:rsidR="00BE0EC9" w:rsidRPr="00BF4908" w:rsidRDefault="00BE0EC9" w:rsidP="00BE0EC9">
            <w:pPr>
              <w:rPr>
                <w:rFonts w:cs="Arial"/>
              </w:rPr>
            </w:pPr>
          </w:p>
        </w:tc>
        <w:tc>
          <w:tcPr>
            <w:tcW w:w="3005" w:type="dxa"/>
          </w:tcPr>
          <w:p w:rsidR="00BE0EC9" w:rsidRPr="00BF4908" w:rsidRDefault="00BE0EC9" w:rsidP="00BE0EC9">
            <w:pPr>
              <w:ind w:left="278" w:hanging="278"/>
              <w:jc w:val="center"/>
              <w:rPr>
                <w:rFonts w:cs="Arial"/>
                <w:b/>
              </w:rPr>
            </w:pPr>
            <w:r w:rsidRPr="00BF4908">
              <w:rPr>
                <w:rFonts w:cs="Arial"/>
                <w:b/>
              </w:rPr>
              <w:t>Music</w:t>
            </w:r>
          </w:p>
          <w:p w:rsidR="00BE0EC9" w:rsidRPr="008F79FE" w:rsidRDefault="00BE0EC9" w:rsidP="00BE0EC9">
            <w:pPr>
              <w:rPr>
                <w:rFonts w:cs="Arial"/>
                <w:u w:val="single"/>
              </w:rPr>
            </w:pPr>
            <w:r w:rsidRPr="008F79FE">
              <w:rPr>
                <w:rFonts w:cs="Arial"/>
                <w:u w:val="single"/>
              </w:rPr>
              <w:t>Percussion Project (J7 only this term)</w:t>
            </w:r>
          </w:p>
          <w:p w:rsidR="00BE0EC9" w:rsidRPr="00981BE5" w:rsidRDefault="00BE0EC9" w:rsidP="00BE0EC9">
            <w:pPr>
              <w:rPr>
                <w:rFonts w:cs="Arial"/>
              </w:rPr>
            </w:pPr>
            <w:r w:rsidRPr="00981BE5">
              <w:rPr>
                <w:rFonts w:cs="Arial"/>
              </w:rPr>
              <w:t xml:space="preserve">• Play and perform in solo and ensemble contexts, using voice and playing instruments with increasing accuracy, control and expression. </w:t>
            </w:r>
          </w:p>
          <w:p w:rsidR="00BE0EC9" w:rsidRPr="00BF4908" w:rsidRDefault="00BE0EC9" w:rsidP="00BE0EC9">
            <w:pPr>
              <w:rPr>
                <w:rFonts w:cs="Arial"/>
              </w:rPr>
            </w:pPr>
            <w:r w:rsidRPr="00981BE5">
              <w:rPr>
                <w:rFonts w:cs="Arial"/>
              </w:rPr>
              <w:t>• Improvise and compose music using the inter-related dimensions of music separately and in combination.</w:t>
            </w:r>
          </w:p>
        </w:tc>
        <w:tc>
          <w:tcPr>
            <w:tcW w:w="3006" w:type="dxa"/>
          </w:tcPr>
          <w:p w:rsidR="00BE0EC9" w:rsidRDefault="00BE0EC9" w:rsidP="00BE0EC9">
            <w:pPr>
              <w:jc w:val="center"/>
              <w:rPr>
                <w:rFonts w:cs="Arial"/>
                <w:b/>
              </w:rPr>
            </w:pPr>
            <w:r w:rsidRPr="00BF4908">
              <w:rPr>
                <w:rFonts w:cs="Arial"/>
                <w:b/>
              </w:rPr>
              <w:t>P.E.</w:t>
            </w:r>
          </w:p>
          <w:p w:rsidR="00BE0EC9" w:rsidRPr="00BF4908" w:rsidRDefault="00BE0EC9" w:rsidP="00BE0EC9">
            <w:pPr>
              <w:jc w:val="center"/>
              <w:rPr>
                <w:rFonts w:cs="Arial"/>
                <w:b/>
              </w:rPr>
            </w:pPr>
          </w:p>
          <w:p w:rsidR="00BE0EC9" w:rsidRPr="00981BE5" w:rsidRDefault="00BE0EC9" w:rsidP="00BE0EC9">
            <w:pPr>
              <w:rPr>
                <w:rFonts w:cs="Arial"/>
              </w:rPr>
            </w:pPr>
            <w:r w:rsidRPr="00981BE5">
              <w:rPr>
                <w:rFonts w:cs="Arial"/>
              </w:rPr>
              <w:t>Sport’s Hall Athletics</w:t>
            </w:r>
          </w:p>
          <w:p w:rsidR="00BE0EC9" w:rsidRPr="00BF4908" w:rsidRDefault="00BE0EC9" w:rsidP="00BE0EC9">
            <w:pPr>
              <w:rPr>
                <w:rFonts w:cs="Arial"/>
              </w:rPr>
            </w:pPr>
            <w:r w:rsidRPr="00981BE5">
              <w:rPr>
                <w:rFonts w:cs="Arial"/>
              </w:rPr>
              <w:t>Fencing</w:t>
            </w:r>
          </w:p>
        </w:tc>
      </w:tr>
      <w:tr w:rsidR="00BE0EC9" w:rsidRPr="00BF4908" w:rsidTr="00BE0EC9">
        <w:tc>
          <w:tcPr>
            <w:tcW w:w="3005" w:type="dxa"/>
          </w:tcPr>
          <w:p w:rsidR="00BE0EC9" w:rsidRDefault="00BE0EC9" w:rsidP="00BE0EC9">
            <w:pPr>
              <w:jc w:val="center"/>
              <w:rPr>
                <w:rFonts w:cs="Arial"/>
                <w:b/>
              </w:rPr>
            </w:pPr>
            <w:r w:rsidRPr="00BF4908">
              <w:rPr>
                <w:rFonts w:cs="Arial"/>
                <w:b/>
              </w:rPr>
              <w:t>PSHCE</w:t>
            </w:r>
          </w:p>
          <w:p w:rsidR="00BE0EC9" w:rsidRDefault="00BE0EC9" w:rsidP="00BE0EC9">
            <w:pPr>
              <w:jc w:val="center"/>
              <w:rPr>
                <w:rFonts w:cs="Arial"/>
                <w:b/>
              </w:rPr>
            </w:pPr>
          </w:p>
          <w:p w:rsidR="00BE0EC9" w:rsidRDefault="00BE0EC9" w:rsidP="00BE0EC9">
            <w:pPr>
              <w:rPr>
                <w:rFonts w:cs="Arial"/>
              </w:rPr>
            </w:pPr>
            <w:r>
              <w:rPr>
                <w:rFonts w:cs="Arial"/>
              </w:rPr>
              <w:t xml:space="preserve">How can we use the ‘Secrets of Success’ to become successful </w:t>
            </w:r>
            <w:proofErr w:type="gramStart"/>
            <w:r>
              <w:rPr>
                <w:rFonts w:cs="Arial"/>
              </w:rPr>
              <w:t>learners.</w:t>
            </w:r>
            <w:proofErr w:type="gramEnd"/>
          </w:p>
          <w:p w:rsidR="00BE0EC9" w:rsidRDefault="00BE0EC9" w:rsidP="00BE0EC9">
            <w:pPr>
              <w:rPr>
                <w:rFonts w:cs="Arial"/>
              </w:rPr>
            </w:pPr>
            <w:r>
              <w:rPr>
                <w:rFonts w:cs="Arial"/>
              </w:rPr>
              <w:t>The role of short and long term memory in learning.</w:t>
            </w:r>
          </w:p>
          <w:p w:rsidR="00BE0EC9" w:rsidRDefault="00BE0EC9" w:rsidP="00BE0EC9">
            <w:pPr>
              <w:rPr>
                <w:rFonts w:cs="Arial"/>
              </w:rPr>
            </w:pPr>
          </w:p>
          <w:p w:rsidR="00BE0EC9" w:rsidRDefault="00BE0EC9" w:rsidP="00BE0EC9">
            <w:pPr>
              <w:rPr>
                <w:rFonts w:cs="Arial"/>
              </w:rPr>
            </w:pPr>
            <w:r w:rsidRPr="00981BE5">
              <w:rPr>
                <w:rFonts w:cs="Arial"/>
              </w:rPr>
              <w:t>Discuss and learn techniques to improve in the eight areas of ‘</w:t>
            </w:r>
            <w:proofErr w:type="gramStart"/>
            <w:r w:rsidRPr="00981BE5">
              <w:rPr>
                <w:rFonts w:cs="Arial"/>
              </w:rPr>
              <w:t>success’</w:t>
            </w:r>
            <w:proofErr w:type="gramEnd"/>
            <w:r w:rsidRPr="00981BE5">
              <w:rPr>
                <w:rFonts w:cs="Arial"/>
              </w:rPr>
              <w:t xml:space="preserve">. </w:t>
            </w:r>
          </w:p>
          <w:p w:rsidR="00BE0EC9" w:rsidRDefault="00BE0EC9" w:rsidP="00BE0EC9">
            <w:pPr>
              <w:rPr>
                <w:rFonts w:cs="Arial"/>
              </w:rPr>
            </w:pPr>
            <w:r w:rsidRPr="00981BE5">
              <w:rPr>
                <w:rFonts w:cs="Arial"/>
              </w:rPr>
              <w:t xml:space="preserve">• Study role models who have achieved success. </w:t>
            </w:r>
          </w:p>
          <w:p w:rsidR="00BE0EC9" w:rsidRPr="00E05C34" w:rsidRDefault="00BE0EC9" w:rsidP="00E05C34">
            <w:pPr>
              <w:jc w:val="center"/>
              <w:rPr>
                <w:rFonts w:cs="Arial"/>
                <w:b/>
              </w:rPr>
            </w:pPr>
            <w:r>
              <w:rPr>
                <w:rFonts w:cs="Arial"/>
              </w:rPr>
              <w:t xml:space="preserve">• Study those who have lost </w:t>
            </w:r>
            <w:r w:rsidRPr="00981BE5">
              <w:rPr>
                <w:rFonts w:cs="Arial"/>
              </w:rPr>
              <w:t>success and relate this to the eight areas of ‘</w:t>
            </w:r>
            <w:proofErr w:type="gramStart"/>
            <w:r w:rsidRPr="00981BE5">
              <w:rPr>
                <w:rFonts w:cs="Arial"/>
              </w:rPr>
              <w:t>success’</w:t>
            </w:r>
            <w:proofErr w:type="gramEnd"/>
            <w:r w:rsidRPr="00981BE5">
              <w:rPr>
                <w:rFonts w:cs="Arial"/>
              </w:rPr>
              <w:t>.</w:t>
            </w:r>
          </w:p>
        </w:tc>
        <w:tc>
          <w:tcPr>
            <w:tcW w:w="3005" w:type="dxa"/>
          </w:tcPr>
          <w:p w:rsidR="00BE0EC9" w:rsidRDefault="00BE0EC9" w:rsidP="00BE0EC9">
            <w:pPr>
              <w:jc w:val="center"/>
              <w:rPr>
                <w:rFonts w:cs="Arial"/>
                <w:b/>
              </w:rPr>
            </w:pPr>
            <w:r w:rsidRPr="00BF4908">
              <w:rPr>
                <w:rFonts w:cs="Arial"/>
                <w:b/>
              </w:rPr>
              <w:t>Reading</w:t>
            </w:r>
          </w:p>
          <w:p w:rsidR="00BE0EC9" w:rsidRPr="00BF4908" w:rsidRDefault="00BE0EC9" w:rsidP="00BE0EC9">
            <w:pPr>
              <w:jc w:val="center"/>
              <w:rPr>
                <w:rFonts w:cs="Arial"/>
                <w:b/>
              </w:rPr>
            </w:pPr>
          </w:p>
          <w:p w:rsidR="00BE0EC9" w:rsidRPr="00981BE5" w:rsidRDefault="00BE0EC9" w:rsidP="00BE0EC9">
            <w:pPr>
              <w:rPr>
                <w:rFonts w:cs="Arial"/>
              </w:rPr>
            </w:pPr>
            <w:r w:rsidRPr="00981BE5">
              <w:rPr>
                <w:rFonts w:cs="Arial"/>
              </w:rPr>
              <w:t>Using and applying the key reading strategies taught within Hunter’s Bar Junior School.</w:t>
            </w:r>
          </w:p>
          <w:p w:rsidR="00BE0EC9" w:rsidRPr="00981BE5" w:rsidRDefault="00BE0EC9" w:rsidP="00BE0EC9">
            <w:pPr>
              <w:rPr>
                <w:rFonts w:cs="Arial"/>
              </w:rPr>
            </w:pPr>
          </w:p>
          <w:p w:rsidR="00BE0EC9" w:rsidRPr="00BF4908" w:rsidRDefault="00BE0EC9" w:rsidP="00BE0EC9">
            <w:pPr>
              <w:rPr>
                <w:rFonts w:cs="Arial"/>
              </w:rPr>
            </w:pPr>
            <w:r w:rsidRPr="00981BE5">
              <w:rPr>
                <w:rFonts w:cs="Arial"/>
              </w:rPr>
              <w:t>Children will spend one week reading poetry each half term during reading for pleasure time.</w:t>
            </w:r>
          </w:p>
        </w:tc>
        <w:tc>
          <w:tcPr>
            <w:tcW w:w="3006" w:type="dxa"/>
          </w:tcPr>
          <w:p w:rsidR="00BE0EC9" w:rsidRDefault="00BE0EC9" w:rsidP="00BE0EC9">
            <w:pPr>
              <w:jc w:val="center"/>
              <w:rPr>
                <w:rFonts w:cs="Arial"/>
                <w:b/>
              </w:rPr>
            </w:pPr>
            <w:r w:rsidRPr="00BF4908">
              <w:rPr>
                <w:rFonts w:cs="Arial"/>
                <w:b/>
              </w:rPr>
              <w:t>R.E.</w:t>
            </w:r>
          </w:p>
          <w:p w:rsidR="00BE0EC9" w:rsidRDefault="00BE0EC9" w:rsidP="00BE0EC9">
            <w:pPr>
              <w:jc w:val="center"/>
              <w:rPr>
                <w:rFonts w:cs="Arial"/>
                <w:b/>
              </w:rPr>
            </w:pPr>
          </w:p>
          <w:p w:rsidR="00BE0EC9" w:rsidRDefault="00BE0EC9" w:rsidP="00BE0EC9">
            <w:pPr>
              <w:ind w:left="118" w:hanging="23"/>
              <w:rPr>
                <w:rFonts w:cs="Arial"/>
              </w:rPr>
            </w:pPr>
            <w:r w:rsidRPr="00981BE5">
              <w:rPr>
                <w:rFonts w:cs="Arial"/>
              </w:rPr>
              <w:t>As per Sheffield Syllabus.</w:t>
            </w:r>
          </w:p>
          <w:p w:rsidR="00BE0EC9" w:rsidRPr="00981BE5" w:rsidRDefault="00BE0EC9" w:rsidP="00BE0EC9">
            <w:pPr>
              <w:ind w:left="118" w:hanging="23"/>
              <w:rPr>
                <w:rFonts w:cs="Arial"/>
              </w:rPr>
            </w:pPr>
          </w:p>
          <w:p w:rsidR="00BE0EC9" w:rsidRPr="00BF4908" w:rsidRDefault="00BE0EC9" w:rsidP="00BE0EC9">
            <w:pPr>
              <w:pStyle w:val="ListParagraph"/>
              <w:ind w:left="118" w:hanging="23"/>
              <w:rPr>
                <w:rFonts w:ascii="Arial" w:hAnsi="Arial" w:cs="Arial"/>
              </w:rPr>
            </w:pPr>
            <w:r w:rsidRPr="00981BE5">
              <w:rPr>
                <w:rFonts w:ascii="Arial" w:hAnsi="Arial" w:cs="Arial"/>
              </w:rPr>
              <w:t>What is expected of a person following a religion or a belief? Christianity</w:t>
            </w:r>
          </w:p>
        </w:tc>
      </w:tr>
      <w:tr w:rsidR="00BE0EC9" w:rsidRPr="00BF4908" w:rsidTr="00BE0EC9">
        <w:tc>
          <w:tcPr>
            <w:tcW w:w="3005" w:type="dxa"/>
          </w:tcPr>
          <w:p w:rsidR="00BE0EC9" w:rsidRDefault="00BE0EC9" w:rsidP="00BE0EC9">
            <w:pPr>
              <w:jc w:val="center"/>
              <w:rPr>
                <w:rFonts w:cs="Arial"/>
                <w:b/>
              </w:rPr>
            </w:pPr>
            <w:r w:rsidRPr="00BF4908">
              <w:rPr>
                <w:rFonts w:cs="Arial"/>
                <w:b/>
              </w:rPr>
              <w:t>Science</w:t>
            </w:r>
          </w:p>
          <w:p w:rsidR="00BE0EC9" w:rsidRPr="008F79FE" w:rsidRDefault="00BE0EC9" w:rsidP="00E05C34">
            <w:pPr>
              <w:rPr>
                <w:rFonts w:cs="Arial"/>
                <w:u w:val="single"/>
              </w:rPr>
            </w:pPr>
            <w:r w:rsidRPr="008F79FE">
              <w:rPr>
                <w:rFonts w:cs="Arial"/>
                <w:u w:val="single"/>
              </w:rPr>
              <w:t>How we Survive</w:t>
            </w:r>
          </w:p>
          <w:p w:rsidR="00BE0EC9" w:rsidRPr="00981BE5" w:rsidRDefault="00BE0EC9" w:rsidP="00BE0EC9">
            <w:pPr>
              <w:pStyle w:val="ListParagraph"/>
              <w:numPr>
                <w:ilvl w:val="0"/>
                <w:numId w:val="3"/>
              </w:numPr>
              <w:spacing w:after="0" w:line="240" w:lineRule="auto"/>
              <w:ind w:left="168" w:hanging="168"/>
              <w:rPr>
                <w:rFonts w:ascii="Arial" w:hAnsi="Arial" w:cs="Arial"/>
              </w:rPr>
            </w:pPr>
            <w:r w:rsidRPr="00981BE5">
              <w:rPr>
                <w:rFonts w:ascii="Arial" w:hAnsi="Arial" w:cs="Arial"/>
              </w:rPr>
              <w:t xml:space="preserve">Look </w:t>
            </w:r>
            <w:r>
              <w:rPr>
                <w:rFonts w:ascii="Arial" w:hAnsi="Arial" w:cs="Arial"/>
              </w:rPr>
              <w:t>at the human circulatory system</w:t>
            </w:r>
          </w:p>
          <w:p w:rsidR="00BE0EC9" w:rsidRDefault="00BE0EC9" w:rsidP="00BE0EC9">
            <w:pPr>
              <w:pStyle w:val="ListParagraph"/>
              <w:numPr>
                <w:ilvl w:val="0"/>
                <w:numId w:val="3"/>
              </w:numPr>
              <w:spacing w:after="0" w:line="240" w:lineRule="auto"/>
              <w:ind w:left="168" w:hanging="168"/>
              <w:rPr>
                <w:rFonts w:ascii="Arial" w:hAnsi="Arial" w:cs="Arial"/>
              </w:rPr>
            </w:pPr>
            <w:r w:rsidRPr="00981BE5">
              <w:rPr>
                <w:rFonts w:ascii="Arial" w:hAnsi="Arial" w:cs="Arial"/>
              </w:rPr>
              <w:t>Keeping warm</w:t>
            </w:r>
          </w:p>
          <w:p w:rsidR="00BE0EC9" w:rsidRPr="00981BE5" w:rsidRDefault="00BE0EC9" w:rsidP="00BE0EC9">
            <w:pPr>
              <w:pStyle w:val="ListParagraph"/>
              <w:numPr>
                <w:ilvl w:val="0"/>
                <w:numId w:val="3"/>
              </w:numPr>
              <w:spacing w:after="0" w:line="240" w:lineRule="auto"/>
              <w:ind w:left="168" w:hanging="168"/>
              <w:rPr>
                <w:rFonts w:ascii="Arial" w:hAnsi="Arial" w:cs="Arial"/>
              </w:rPr>
            </w:pPr>
            <w:r>
              <w:rPr>
                <w:rFonts w:ascii="Arial" w:hAnsi="Arial" w:cs="Arial"/>
              </w:rPr>
              <w:t>Healthy diets</w:t>
            </w:r>
          </w:p>
          <w:p w:rsidR="00BE0EC9" w:rsidRPr="00BF4908" w:rsidRDefault="00BE0EC9" w:rsidP="00BE0EC9">
            <w:pPr>
              <w:jc w:val="center"/>
              <w:rPr>
                <w:rFonts w:cs="Arial"/>
                <w:b/>
              </w:rPr>
            </w:pPr>
          </w:p>
          <w:p w:rsidR="00BE0EC9" w:rsidRPr="00BF4908" w:rsidRDefault="00BE0EC9" w:rsidP="00BE0EC9">
            <w:pPr>
              <w:rPr>
                <w:rFonts w:cs="Arial"/>
              </w:rPr>
            </w:pPr>
            <w:r w:rsidRPr="00BF4908">
              <w:rPr>
                <w:rFonts w:cs="Arial"/>
              </w:rPr>
              <w:br/>
            </w:r>
          </w:p>
        </w:tc>
        <w:tc>
          <w:tcPr>
            <w:tcW w:w="3005" w:type="dxa"/>
          </w:tcPr>
          <w:p w:rsidR="00BE0EC9" w:rsidRPr="00BF4908" w:rsidRDefault="00BE0EC9" w:rsidP="00BE0EC9">
            <w:pPr>
              <w:jc w:val="center"/>
              <w:rPr>
                <w:rFonts w:cs="Arial"/>
                <w:b/>
              </w:rPr>
            </w:pPr>
            <w:r w:rsidRPr="00BF4908">
              <w:rPr>
                <w:rFonts w:cs="Arial"/>
                <w:b/>
              </w:rPr>
              <w:t>Writing</w:t>
            </w:r>
          </w:p>
          <w:p w:rsidR="00BE0EC9" w:rsidRPr="008F79FE" w:rsidRDefault="00BE0EC9" w:rsidP="00E05C34">
            <w:pPr>
              <w:rPr>
                <w:rFonts w:cs="Arial"/>
                <w:u w:val="single"/>
              </w:rPr>
            </w:pPr>
            <w:r w:rsidRPr="008F79FE">
              <w:rPr>
                <w:rFonts w:cs="Arial"/>
                <w:u w:val="single"/>
              </w:rPr>
              <w:t>Explanation</w:t>
            </w:r>
          </w:p>
          <w:p w:rsidR="00BE0EC9" w:rsidRPr="00981BE5" w:rsidRDefault="00BE0EC9" w:rsidP="00BE0EC9">
            <w:pPr>
              <w:rPr>
                <w:rFonts w:cs="Arial"/>
              </w:rPr>
            </w:pPr>
            <w:r w:rsidRPr="00981BE5">
              <w:rPr>
                <w:rFonts w:cs="Arial"/>
              </w:rPr>
              <w:t>The children will designed and implement a High Intensity Interval Training (HIIT) regime.</w:t>
            </w:r>
          </w:p>
          <w:p w:rsidR="00BE0EC9" w:rsidRPr="008F79FE" w:rsidRDefault="00BE0EC9" w:rsidP="00BE0EC9">
            <w:pPr>
              <w:rPr>
                <w:rFonts w:cs="Arial"/>
                <w:u w:val="single"/>
              </w:rPr>
            </w:pPr>
            <w:r w:rsidRPr="008F79FE">
              <w:rPr>
                <w:rFonts w:cs="Arial"/>
                <w:u w:val="single"/>
              </w:rPr>
              <w:t>Survival Narrative</w:t>
            </w:r>
          </w:p>
          <w:p w:rsidR="00BE0EC9" w:rsidRDefault="00BE0EC9" w:rsidP="00BE0EC9">
            <w:pPr>
              <w:rPr>
                <w:rFonts w:cs="Arial"/>
              </w:rPr>
            </w:pPr>
            <w:r w:rsidRPr="00981BE5">
              <w:rPr>
                <w:rFonts w:cs="Arial"/>
              </w:rPr>
              <w:t>The childre</w:t>
            </w:r>
            <w:r>
              <w:rPr>
                <w:rFonts w:cs="Arial"/>
              </w:rPr>
              <w:t xml:space="preserve">n will plan, write and publish a story of Arctic Survival. </w:t>
            </w:r>
          </w:p>
          <w:p w:rsidR="00BE0EC9" w:rsidRPr="008F79FE" w:rsidRDefault="00BE0EC9" w:rsidP="00BE0EC9">
            <w:pPr>
              <w:rPr>
                <w:rFonts w:cs="Arial"/>
                <w:u w:val="single"/>
              </w:rPr>
            </w:pPr>
            <w:r w:rsidRPr="008F79FE">
              <w:rPr>
                <w:rFonts w:cs="Arial"/>
                <w:u w:val="single"/>
              </w:rPr>
              <w:t>Instruction</w:t>
            </w:r>
          </w:p>
          <w:p w:rsidR="00BE0EC9" w:rsidRDefault="00BE0EC9" w:rsidP="00BE0EC9">
            <w:pPr>
              <w:rPr>
                <w:rFonts w:cs="Arial"/>
              </w:rPr>
            </w:pPr>
            <w:r>
              <w:rPr>
                <w:rFonts w:cs="Arial"/>
              </w:rPr>
              <w:t xml:space="preserve">Children will write a recipe </w:t>
            </w:r>
            <w:r>
              <w:rPr>
                <w:rFonts w:cs="Arial"/>
              </w:rPr>
              <w:lastRenderedPageBreak/>
              <w:t>for a healthy meal.</w:t>
            </w:r>
          </w:p>
          <w:p w:rsidR="00BE0EC9" w:rsidRPr="008F79FE" w:rsidRDefault="00BE0EC9" w:rsidP="00BE0EC9">
            <w:pPr>
              <w:rPr>
                <w:rFonts w:cs="Arial"/>
                <w:u w:val="single"/>
              </w:rPr>
            </w:pPr>
            <w:r w:rsidRPr="008F79FE">
              <w:rPr>
                <w:rFonts w:cs="Arial"/>
                <w:u w:val="single"/>
              </w:rPr>
              <w:t>Discussion</w:t>
            </w:r>
          </w:p>
          <w:p w:rsidR="00BE0EC9" w:rsidRDefault="00BE0EC9" w:rsidP="00BE0EC9">
            <w:pPr>
              <w:rPr>
                <w:rFonts w:cs="Arial"/>
              </w:rPr>
            </w:pPr>
            <w:r>
              <w:rPr>
                <w:rFonts w:cs="Arial"/>
              </w:rPr>
              <w:t xml:space="preserve">Children will write a balanced argument on animal rights and welfare. </w:t>
            </w:r>
          </w:p>
          <w:p w:rsidR="00BE0EC9" w:rsidRPr="008F79FE" w:rsidRDefault="00BE0EC9" w:rsidP="00BE0EC9">
            <w:pPr>
              <w:rPr>
                <w:rFonts w:cs="Arial"/>
                <w:u w:val="single"/>
              </w:rPr>
            </w:pPr>
            <w:r w:rsidRPr="008F79FE">
              <w:rPr>
                <w:rFonts w:cs="Arial"/>
                <w:u w:val="single"/>
              </w:rPr>
              <w:t>Rap</w:t>
            </w:r>
          </w:p>
          <w:p w:rsidR="00BE0EC9" w:rsidRPr="00BF4908" w:rsidRDefault="00BE0EC9" w:rsidP="00BE0EC9">
            <w:pPr>
              <w:rPr>
                <w:rFonts w:cs="Arial"/>
                <w:b/>
              </w:rPr>
            </w:pPr>
            <w:r>
              <w:rPr>
                <w:rFonts w:cs="Arial"/>
              </w:rPr>
              <w:t>Science rap</w:t>
            </w:r>
          </w:p>
        </w:tc>
        <w:tc>
          <w:tcPr>
            <w:tcW w:w="3006" w:type="dxa"/>
          </w:tcPr>
          <w:p w:rsidR="00BE0EC9" w:rsidRPr="00BF4908" w:rsidRDefault="00BE0EC9" w:rsidP="00BE0EC9">
            <w:pPr>
              <w:jc w:val="center"/>
              <w:rPr>
                <w:rFonts w:cs="Arial"/>
                <w:b/>
              </w:rPr>
            </w:pPr>
            <w:r w:rsidRPr="00BF4908">
              <w:rPr>
                <w:rFonts w:cs="Arial"/>
                <w:b/>
              </w:rPr>
              <w:lastRenderedPageBreak/>
              <w:t>Enrichment</w:t>
            </w:r>
          </w:p>
          <w:p w:rsidR="00BE0EC9" w:rsidRPr="008F79FE" w:rsidRDefault="00BE0EC9" w:rsidP="00BE0EC9">
            <w:pPr>
              <w:rPr>
                <w:rFonts w:cs="Arial"/>
                <w:u w:val="single"/>
              </w:rPr>
            </w:pPr>
            <w:r w:rsidRPr="008F79FE">
              <w:rPr>
                <w:rFonts w:cs="Arial"/>
                <w:u w:val="single"/>
              </w:rPr>
              <w:t xml:space="preserve">Visitors </w:t>
            </w:r>
          </w:p>
          <w:p w:rsidR="00BE0EC9" w:rsidRPr="00981BE5" w:rsidRDefault="00BE0EC9" w:rsidP="00BE0EC9">
            <w:pPr>
              <w:rPr>
                <w:rFonts w:cs="Arial"/>
              </w:rPr>
            </w:pPr>
            <w:r>
              <w:rPr>
                <w:rFonts w:cs="Arial"/>
              </w:rPr>
              <w:t>Pest control/ RSPCA</w:t>
            </w:r>
          </w:p>
          <w:p w:rsidR="00BE0EC9" w:rsidRDefault="00BE0EC9" w:rsidP="00BE0EC9">
            <w:pPr>
              <w:rPr>
                <w:rFonts w:cs="Arial"/>
              </w:rPr>
            </w:pPr>
            <w:r w:rsidRPr="00981BE5">
              <w:rPr>
                <w:rFonts w:cs="Arial"/>
              </w:rPr>
              <w:t>Y5 percussion project</w:t>
            </w:r>
          </w:p>
          <w:p w:rsidR="00BE0EC9" w:rsidRPr="008F79FE" w:rsidRDefault="00BE0EC9" w:rsidP="00BE0EC9">
            <w:pPr>
              <w:rPr>
                <w:rFonts w:cs="Arial"/>
                <w:u w:val="single"/>
              </w:rPr>
            </w:pPr>
            <w:r w:rsidRPr="008F79FE">
              <w:rPr>
                <w:rFonts w:cs="Arial"/>
                <w:u w:val="single"/>
              </w:rPr>
              <w:t>Trips</w:t>
            </w:r>
          </w:p>
          <w:p w:rsidR="00BE0EC9" w:rsidRDefault="00BE0EC9" w:rsidP="00BE0EC9">
            <w:pPr>
              <w:rPr>
                <w:rFonts w:cs="Arial"/>
              </w:rPr>
            </w:pPr>
            <w:r w:rsidRPr="00981BE5">
              <w:rPr>
                <w:rFonts w:cs="Arial"/>
              </w:rPr>
              <w:t>Trips to the park for Andy Goldsworthy research/ photography.</w:t>
            </w:r>
          </w:p>
          <w:p w:rsidR="00BE0EC9" w:rsidRPr="00FA1272" w:rsidRDefault="00BE0EC9" w:rsidP="00BE0EC9">
            <w:pPr>
              <w:rPr>
                <w:rFonts w:cs="Arial"/>
              </w:rPr>
            </w:pPr>
            <w:r w:rsidRPr="00FA1272">
              <w:rPr>
                <w:rFonts w:cs="Arial"/>
              </w:rPr>
              <w:t>Polar Explorer project</w:t>
            </w:r>
          </w:p>
        </w:tc>
      </w:tr>
    </w:tbl>
    <w:p w:rsidR="00BE0EC9" w:rsidRDefault="00BE0EC9" w:rsidP="006022D1">
      <w:pPr>
        <w:rPr>
          <w:rFonts w:cs="Arial"/>
        </w:rPr>
      </w:pPr>
    </w:p>
    <w:p w:rsidR="00BE0EC9" w:rsidRDefault="00BE0EC9" w:rsidP="00BE0EC9">
      <w:pPr>
        <w:shd w:val="clear" w:color="auto" w:fill="FFFFFF"/>
        <w:rPr>
          <w:rFonts w:cs="Arial"/>
          <w:color w:val="333333"/>
          <w:lang w:eastAsia="en-GB"/>
        </w:rPr>
      </w:pPr>
    </w:p>
    <w:p w:rsidR="006022D1" w:rsidRDefault="00BE0EC9" w:rsidP="00BE0EC9">
      <w:pPr>
        <w:shd w:val="clear" w:color="auto" w:fill="FFFFFF"/>
        <w:rPr>
          <w:rFonts w:cs="Arial"/>
          <w:color w:val="333333"/>
          <w:lang w:eastAsia="en-GB"/>
        </w:rPr>
      </w:pPr>
      <w:r w:rsidRPr="00843A07">
        <w:rPr>
          <w:rFonts w:cs="Arial"/>
          <w:color w:val="333333"/>
          <w:lang w:eastAsia="en-GB"/>
        </w:rPr>
        <w:t>If you have any questions about our fantastic new curriculum, please contact your child's class teacher, Mr Watson or Mrs Hersey and they will be delighted to discuss it with you. </w:t>
      </w:r>
      <w:r>
        <w:rPr>
          <w:rFonts w:cs="Arial"/>
          <w:color w:val="333333"/>
          <w:lang w:eastAsia="en-GB"/>
        </w:rPr>
        <w:t>Please remember to check in with our school website regularly to keep</w:t>
      </w:r>
    </w:p>
    <w:p w:rsidR="006022D1" w:rsidRDefault="005E0CD4" w:rsidP="006022D1">
      <w:pPr>
        <w:shd w:val="clear" w:color="auto" w:fill="FFFFFF"/>
        <w:rPr>
          <w:rFonts w:cs="Arial"/>
          <w:color w:val="333333"/>
          <w:lang w:eastAsia="en-GB"/>
        </w:rPr>
      </w:pPr>
      <w:proofErr w:type="gramStart"/>
      <w:r>
        <w:rPr>
          <w:rFonts w:cs="Arial"/>
          <w:color w:val="333333"/>
          <w:lang w:eastAsia="en-GB"/>
        </w:rPr>
        <w:t>up</w:t>
      </w:r>
      <w:proofErr w:type="gramEnd"/>
      <w:r>
        <w:rPr>
          <w:rFonts w:cs="Arial"/>
          <w:color w:val="333333"/>
          <w:lang w:eastAsia="en-GB"/>
        </w:rPr>
        <w:t xml:space="preserve"> to date on what is happening in their year group and what is coming up.</w:t>
      </w:r>
    </w:p>
    <w:p w:rsidR="006022D1" w:rsidRDefault="006022D1" w:rsidP="006022D1">
      <w:pPr>
        <w:shd w:val="clear" w:color="auto" w:fill="FFFFFF"/>
        <w:rPr>
          <w:rFonts w:cs="Arial"/>
          <w:color w:val="333333"/>
          <w:lang w:eastAsia="en-GB"/>
        </w:rPr>
      </w:pPr>
    </w:p>
    <w:p w:rsidR="00DF42D9" w:rsidRPr="005E0CD4" w:rsidRDefault="00DF42D9" w:rsidP="007B1A3C">
      <w:pPr>
        <w:rPr>
          <w:rFonts w:cs="Arial"/>
          <w:color w:val="333333"/>
          <w:lang w:eastAsia="en-GB"/>
        </w:rPr>
      </w:pPr>
    </w:p>
    <w:sectPr w:rsidR="00DF42D9" w:rsidRPr="005E0CD4" w:rsidSect="000E3869">
      <w:footerReference w:type="default" r:id="rId9"/>
      <w:headerReference w:type="first" r:id="rId10"/>
      <w:footerReference w:type="first" r:id="rId11"/>
      <w:pgSz w:w="11906" w:h="16838"/>
      <w:pgMar w:top="993" w:right="1440" w:bottom="1985"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4B5" w:rsidRDefault="00FA64B5" w:rsidP="004A7C43">
      <w:r>
        <w:separator/>
      </w:r>
    </w:p>
  </w:endnote>
  <w:endnote w:type="continuationSeparator" w:id="0">
    <w:p w:rsidR="00FA64B5" w:rsidRDefault="00FA64B5"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4B5" w:rsidRDefault="00FA64B5" w:rsidP="00664059">
    <w:pPr>
      <w:pStyle w:val="ReturnAddress"/>
      <w:framePr w:w="0" w:hRule="auto" w:hSpace="0" w:vSpace="0" w:wrap="auto" w:vAnchor="margin" w:hAnchor="text" w:xAlign="left" w:yAlign="inline" w:anchorLock="0"/>
    </w:pPr>
    <w:r w:rsidRPr="00664059">
      <w:rPr>
        <w:noProof/>
        <w:highlight w:val="yellow"/>
        <w:lang w:val="en-GB" w:eastAsia="en-GB"/>
      </w:rPr>
      <w:drawing>
        <wp:anchor distT="0" distB="0" distL="114300" distR="114300" simplePos="0" relativeHeight="251675648" behindDoc="0" locked="0" layoutInCell="1" allowOverlap="1" wp14:anchorId="44E75E41" wp14:editId="7B17BA87">
          <wp:simplePos x="0" y="0"/>
          <wp:positionH relativeFrom="column">
            <wp:posOffset>5414010</wp:posOffset>
          </wp:positionH>
          <wp:positionV relativeFrom="paragraph">
            <wp:posOffset>70485</wp:posOffset>
          </wp:positionV>
          <wp:extent cx="800100" cy="529590"/>
          <wp:effectExtent l="0" t="0" r="0" b="3810"/>
          <wp:wrapTight wrapText="bothSides">
            <wp:wrapPolygon edited="0">
              <wp:start x="0" y="0"/>
              <wp:lineTo x="0" y="20978"/>
              <wp:lineTo x="21086" y="20978"/>
              <wp:lineTo x="21086" y="0"/>
              <wp:lineTo x="0" y="0"/>
            </wp:wrapPolygon>
          </wp:wrapTight>
          <wp:docPr id="93" name="Picture 93"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 r:link="rId3">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4864" behindDoc="0" locked="0" layoutInCell="1" allowOverlap="1" wp14:anchorId="502F62D7" wp14:editId="44EFA13B">
          <wp:simplePos x="0" y="0"/>
          <wp:positionH relativeFrom="column">
            <wp:posOffset>4095115</wp:posOffset>
          </wp:positionH>
          <wp:positionV relativeFrom="paragraph">
            <wp:posOffset>15875</wp:posOffset>
          </wp:positionV>
          <wp:extent cx="523875" cy="523875"/>
          <wp:effectExtent l="0" t="0" r="9525" b="9525"/>
          <wp:wrapNone/>
          <wp:docPr id="94" name="Picture 94"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6912" behindDoc="1" locked="0" layoutInCell="1" allowOverlap="1" wp14:anchorId="38092715" wp14:editId="522D1184">
          <wp:simplePos x="0" y="0"/>
          <wp:positionH relativeFrom="column">
            <wp:posOffset>2413635</wp:posOffset>
          </wp:positionH>
          <wp:positionV relativeFrom="paragraph">
            <wp:posOffset>-107950</wp:posOffset>
          </wp:positionV>
          <wp:extent cx="752475" cy="708660"/>
          <wp:effectExtent l="0" t="0" r="9525" b="0"/>
          <wp:wrapNone/>
          <wp:docPr id="95" name="Picture 95"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7696" behindDoc="1" locked="0" layoutInCell="1" allowOverlap="1" wp14:anchorId="2605DA55" wp14:editId="4995BF80">
          <wp:simplePos x="0" y="0"/>
          <wp:positionH relativeFrom="column">
            <wp:posOffset>938530</wp:posOffset>
          </wp:positionH>
          <wp:positionV relativeFrom="paragraph">
            <wp:posOffset>76835</wp:posOffset>
          </wp:positionV>
          <wp:extent cx="474980" cy="467995"/>
          <wp:effectExtent l="0" t="0" r="1270" b="8255"/>
          <wp:wrapTight wrapText="bothSides">
            <wp:wrapPolygon edited="0">
              <wp:start x="0" y="0"/>
              <wp:lineTo x="0" y="21102"/>
              <wp:lineTo x="20791" y="21102"/>
              <wp:lineTo x="20791" y="0"/>
              <wp:lineTo x="0" y="0"/>
            </wp:wrapPolygon>
          </wp:wrapTight>
          <wp:docPr id="96" name="Picture 9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76672" behindDoc="1" locked="0" layoutInCell="1" allowOverlap="1" wp14:anchorId="10E07C6D" wp14:editId="0F121CCB">
          <wp:simplePos x="0" y="0"/>
          <wp:positionH relativeFrom="column">
            <wp:posOffset>-628015</wp:posOffset>
          </wp:positionH>
          <wp:positionV relativeFrom="paragraph">
            <wp:posOffset>-180340</wp:posOffset>
          </wp:positionV>
          <wp:extent cx="902970" cy="885190"/>
          <wp:effectExtent l="0" t="0" r="0" b="0"/>
          <wp:wrapTight wrapText="bothSides">
            <wp:wrapPolygon edited="0">
              <wp:start x="0" y="0"/>
              <wp:lineTo x="0" y="20918"/>
              <wp:lineTo x="20962" y="20918"/>
              <wp:lineTo x="20962" y="0"/>
              <wp:lineTo x="0" y="0"/>
            </wp:wrapPolygon>
          </wp:wrapTight>
          <wp:docPr id="97" name="Picture 97"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3840" behindDoc="0" locked="0" layoutInCell="1" allowOverlap="1" wp14:anchorId="692BF129" wp14:editId="55CFABF4">
          <wp:simplePos x="0" y="0"/>
          <wp:positionH relativeFrom="column">
            <wp:posOffset>6337935</wp:posOffset>
          </wp:positionH>
          <wp:positionV relativeFrom="paragraph">
            <wp:posOffset>9603740</wp:posOffset>
          </wp:positionV>
          <wp:extent cx="985520" cy="574040"/>
          <wp:effectExtent l="0" t="0" r="5080" b="0"/>
          <wp:wrapNone/>
          <wp:docPr id="98" name="Picture 9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2816" behindDoc="0" locked="0" layoutInCell="1" allowOverlap="1" wp14:anchorId="1B04855C" wp14:editId="177CEC79">
          <wp:simplePos x="0" y="0"/>
          <wp:positionH relativeFrom="column">
            <wp:posOffset>6337935</wp:posOffset>
          </wp:positionH>
          <wp:positionV relativeFrom="paragraph">
            <wp:posOffset>9603740</wp:posOffset>
          </wp:positionV>
          <wp:extent cx="985520" cy="574040"/>
          <wp:effectExtent l="0" t="0" r="5080" b="0"/>
          <wp:wrapNone/>
          <wp:docPr id="99" name="Picture 9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1792" behindDoc="0" locked="0" layoutInCell="1" allowOverlap="1" wp14:anchorId="2E888D77" wp14:editId="47A7C7DA">
          <wp:simplePos x="0" y="0"/>
          <wp:positionH relativeFrom="column">
            <wp:posOffset>6337935</wp:posOffset>
          </wp:positionH>
          <wp:positionV relativeFrom="paragraph">
            <wp:posOffset>9603740</wp:posOffset>
          </wp:positionV>
          <wp:extent cx="985520" cy="574040"/>
          <wp:effectExtent l="0" t="0" r="5080" b="0"/>
          <wp:wrapNone/>
          <wp:docPr id="100" name="Picture 10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0768" behindDoc="0" locked="0" layoutInCell="1" allowOverlap="1" wp14:anchorId="0AAAC3D3" wp14:editId="54273005">
          <wp:simplePos x="0" y="0"/>
          <wp:positionH relativeFrom="column">
            <wp:posOffset>6337935</wp:posOffset>
          </wp:positionH>
          <wp:positionV relativeFrom="paragraph">
            <wp:posOffset>9603740</wp:posOffset>
          </wp:positionV>
          <wp:extent cx="985520" cy="574040"/>
          <wp:effectExtent l="0" t="0" r="5080" b="0"/>
          <wp:wrapNone/>
          <wp:docPr id="101" name="Picture 10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9744" behindDoc="0" locked="0" layoutInCell="1" allowOverlap="1" wp14:anchorId="7E6A1CC2" wp14:editId="47DE42BA">
          <wp:simplePos x="0" y="0"/>
          <wp:positionH relativeFrom="column">
            <wp:posOffset>6337935</wp:posOffset>
          </wp:positionH>
          <wp:positionV relativeFrom="paragraph">
            <wp:posOffset>9603740</wp:posOffset>
          </wp:positionV>
          <wp:extent cx="985520" cy="574040"/>
          <wp:effectExtent l="0" t="0" r="5080" b="0"/>
          <wp:wrapNone/>
          <wp:docPr id="102" name="Picture 10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8720" behindDoc="0" locked="0" layoutInCell="1" allowOverlap="1" wp14:anchorId="34B2A3FA" wp14:editId="44496F75">
          <wp:simplePos x="0" y="0"/>
          <wp:positionH relativeFrom="column">
            <wp:posOffset>6337935</wp:posOffset>
          </wp:positionH>
          <wp:positionV relativeFrom="paragraph">
            <wp:posOffset>9603740</wp:posOffset>
          </wp:positionV>
          <wp:extent cx="985520" cy="574040"/>
          <wp:effectExtent l="0" t="0" r="5080" b="0"/>
          <wp:wrapNone/>
          <wp:docPr id="103" name="Picture 10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4B5" w:rsidRDefault="00FA64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4B5" w:rsidRDefault="00FA64B5" w:rsidP="0093154B">
    <w:pPr>
      <w:pStyle w:val="ReturnAddress"/>
      <w:framePr w:w="5639" w:h="573" w:wrap="notBeside" w:hAnchor="page" w:x="3129" w:y="14251"/>
      <w:rPr>
        <w:rFonts w:ascii="Arial" w:hAnsi="Arial"/>
        <w:b/>
      </w:rPr>
    </w:pPr>
    <w:r>
      <w:rPr>
        <w:rFonts w:ascii="Arial" w:hAnsi="Arial"/>
        <w:b/>
      </w:rPr>
      <w:t>headteacher: Mr MICHAEL WATSON</w:t>
    </w:r>
  </w:p>
  <w:p w:rsidR="00FA64B5" w:rsidRDefault="00FA64B5" w:rsidP="0093154B">
    <w:pPr>
      <w:pStyle w:val="ReturnAddress"/>
      <w:framePr w:w="5639" w:h="573" w:wrap="notBeside" w:hAnchor="page" w:x="3129" w:y="14251"/>
      <w:rPr>
        <w:rFonts w:ascii="Arial" w:hAnsi="Arial"/>
        <w:b/>
      </w:rPr>
    </w:pPr>
    <w:r>
      <w:rPr>
        <w:rFonts w:ascii="Arial" w:hAnsi="Arial"/>
        <w:b/>
      </w:rPr>
      <w:t>deputy headteacher: MRS KELLY HERSEY</w:t>
    </w:r>
  </w:p>
  <w:p w:rsidR="00FA64B5" w:rsidRDefault="00FA64B5" w:rsidP="00CC663B">
    <w:pPr>
      <w:pStyle w:val="ReturnAddress"/>
      <w:framePr w:w="5267" w:h="1276" w:wrap="notBeside" w:hAnchor="page" w:y="14958"/>
      <w:rPr>
        <w:rFonts w:ascii="Arial" w:hAnsi="Arial"/>
      </w:rPr>
    </w:pPr>
    <w:r>
      <w:rPr>
        <w:rFonts w:ascii="Arial" w:hAnsi="Arial"/>
      </w:rPr>
      <w:t>Sharrow vale road • sheffield • s11 8zg</w:t>
    </w:r>
  </w:p>
  <w:p w:rsidR="00FA64B5" w:rsidRDefault="00FA64B5" w:rsidP="00CC663B">
    <w:pPr>
      <w:pStyle w:val="ReturnAddress"/>
      <w:framePr w:w="5267" w:h="1276" w:wrap="notBeside" w:hAnchor="page" w:y="14958"/>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142596FB" wp14:editId="011DC812">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105" name="Picture 105"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Phone: 0114 266 0547 • Fax: 0114 268 4878</w:t>
    </w:r>
  </w:p>
  <w:p w:rsidR="00FA64B5" w:rsidRDefault="00FA64B5" w:rsidP="00CC663B">
    <w:pPr>
      <w:pStyle w:val="ReturnAddress"/>
      <w:framePr w:w="5267" w:h="1276" w:wrap="notBeside" w:hAnchor="page" w:y="14958"/>
      <w:rPr>
        <w:rFonts w:ascii="Arial" w:hAnsi="Arial"/>
        <w:caps w:val="0"/>
      </w:rPr>
    </w:pPr>
    <w:r>
      <w:rPr>
        <w:rFonts w:ascii="Arial" w:hAnsi="Arial"/>
      </w:rPr>
      <w:t>email</w:t>
    </w:r>
    <w:r w:rsidRPr="00497EA7">
      <w:rPr>
        <w:rFonts w:ascii="Arial" w:hAnsi="Arial"/>
      </w:rPr>
      <w:t xml:space="preserve">: </w:t>
    </w:r>
    <w:hyperlink r:id="rId3" w:history="1">
      <w:r w:rsidRPr="00497EA7">
        <w:rPr>
          <w:rStyle w:val="Hyperlink"/>
          <w:rFonts w:ascii="Arial" w:hAnsi="Arial"/>
          <w:caps w:val="0"/>
          <w:color w:val="auto"/>
        </w:rPr>
        <w:t>enquiries@huntersbar-jun.sheffield.sch.uk</w:t>
      </w:r>
    </w:hyperlink>
  </w:p>
  <w:p w:rsidR="00FA64B5" w:rsidRDefault="00FA64B5" w:rsidP="00CC663B">
    <w:pPr>
      <w:pStyle w:val="ReturnAddress"/>
      <w:framePr w:w="5267" w:h="1276" w:wrap="notBeside" w:hAnchor="page" w:y="14958"/>
      <w:rPr>
        <w:rFonts w:ascii="Arial" w:hAnsi="Arial"/>
      </w:rPr>
    </w:pPr>
    <w:r w:rsidRPr="00CC663B">
      <w:rPr>
        <w:rFonts w:ascii="Arial" w:hAnsi="Arial"/>
      </w:rPr>
      <w:t>Website:</w:t>
    </w:r>
    <w:r>
      <w:rPr>
        <w:rFonts w:ascii="Arial" w:hAnsi="Arial"/>
        <w:caps w:val="0"/>
      </w:rPr>
      <w:t xml:space="preserve"> www.huntersbarjunior.co.uk</w:t>
    </w:r>
  </w:p>
  <w:p w:rsidR="00FA64B5" w:rsidRDefault="00FA64B5" w:rsidP="00CC663B">
    <w:pPr>
      <w:pStyle w:val="ReturnAddress"/>
      <w:framePr w:w="0" w:hRule="auto" w:hSpace="0" w:vSpace="0" w:wrap="auto" w:vAnchor="margin" w:hAnchor="text" w:xAlign="left" w:yAlign="inline" w:anchorLock="0"/>
    </w:pPr>
    <w:r>
      <w:rPr>
        <w:noProof/>
        <w:lang w:val="en-GB" w:eastAsia="en-GB"/>
      </w:rPr>
      <w:drawing>
        <wp:anchor distT="0" distB="0" distL="114300" distR="114300" simplePos="0" relativeHeight="251661312" behindDoc="1" locked="0" layoutInCell="1" allowOverlap="1" wp14:anchorId="0DD971CF" wp14:editId="69EFDC00">
          <wp:simplePos x="0" y="0"/>
          <wp:positionH relativeFrom="column">
            <wp:posOffset>-742315</wp:posOffset>
          </wp:positionH>
          <wp:positionV relativeFrom="paragraph">
            <wp:posOffset>-675640</wp:posOffset>
          </wp:positionV>
          <wp:extent cx="902970" cy="885190"/>
          <wp:effectExtent l="0" t="0" r="0" b="0"/>
          <wp:wrapTight wrapText="bothSides">
            <wp:wrapPolygon edited="0">
              <wp:start x="0" y="0"/>
              <wp:lineTo x="0" y="20918"/>
              <wp:lineTo x="20962" y="20918"/>
              <wp:lineTo x="20962" y="0"/>
              <wp:lineTo x="0" y="0"/>
            </wp:wrapPolygon>
          </wp:wrapTight>
          <wp:docPr id="106" name="Picture 106"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2576" behindDoc="0" locked="0" layoutInCell="1" allowOverlap="1" wp14:anchorId="1874E427" wp14:editId="576172AD">
          <wp:simplePos x="0" y="0"/>
          <wp:positionH relativeFrom="column">
            <wp:posOffset>5657215</wp:posOffset>
          </wp:positionH>
          <wp:positionV relativeFrom="paragraph">
            <wp:posOffset>-527050</wp:posOffset>
          </wp:positionV>
          <wp:extent cx="523875" cy="523875"/>
          <wp:effectExtent l="0" t="0" r="9525" b="9525"/>
          <wp:wrapNone/>
          <wp:docPr id="107" name="Picture 107"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1" locked="0" layoutInCell="1" allowOverlap="1" wp14:anchorId="50792DC4" wp14:editId="53DD86A7">
          <wp:simplePos x="0" y="0"/>
          <wp:positionH relativeFrom="column">
            <wp:posOffset>4745990</wp:posOffset>
          </wp:positionH>
          <wp:positionV relativeFrom="paragraph">
            <wp:posOffset>-513715</wp:posOffset>
          </wp:positionV>
          <wp:extent cx="474980" cy="467995"/>
          <wp:effectExtent l="0" t="0" r="1270" b="8255"/>
          <wp:wrapTight wrapText="bothSides">
            <wp:wrapPolygon edited="0">
              <wp:start x="0" y="0"/>
              <wp:lineTo x="0" y="21102"/>
              <wp:lineTo x="20791" y="21102"/>
              <wp:lineTo x="20791" y="0"/>
              <wp:lineTo x="0" y="0"/>
            </wp:wrapPolygon>
          </wp:wrapTight>
          <wp:docPr id="108" name="Picture 1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74839553" wp14:editId="77047720">
          <wp:simplePos x="0" y="0"/>
          <wp:positionH relativeFrom="column">
            <wp:posOffset>6337935</wp:posOffset>
          </wp:positionH>
          <wp:positionV relativeFrom="paragraph">
            <wp:posOffset>9603740</wp:posOffset>
          </wp:positionV>
          <wp:extent cx="985520" cy="574040"/>
          <wp:effectExtent l="0" t="0" r="5080" b="0"/>
          <wp:wrapNone/>
          <wp:docPr id="109" name="Picture 10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015B0F13" wp14:editId="1D5DF68A">
          <wp:simplePos x="0" y="0"/>
          <wp:positionH relativeFrom="column">
            <wp:posOffset>6337935</wp:posOffset>
          </wp:positionH>
          <wp:positionV relativeFrom="paragraph">
            <wp:posOffset>9603740</wp:posOffset>
          </wp:positionV>
          <wp:extent cx="985520" cy="574040"/>
          <wp:effectExtent l="0" t="0" r="5080" b="0"/>
          <wp:wrapNone/>
          <wp:docPr id="110" name="Picture 11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38C7CD2C" wp14:editId="6416E96F">
          <wp:simplePos x="0" y="0"/>
          <wp:positionH relativeFrom="column">
            <wp:posOffset>6337935</wp:posOffset>
          </wp:positionH>
          <wp:positionV relativeFrom="paragraph">
            <wp:posOffset>9603740</wp:posOffset>
          </wp:positionV>
          <wp:extent cx="985520" cy="574040"/>
          <wp:effectExtent l="0" t="0" r="5080" b="0"/>
          <wp:wrapNone/>
          <wp:docPr id="111" name="Picture 11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5E0644C1" wp14:editId="31887C80">
          <wp:simplePos x="0" y="0"/>
          <wp:positionH relativeFrom="column">
            <wp:posOffset>6337935</wp:posOffset>
          </wp:positionH>
          <wp:positionV relativeFrom="paragraph">
            <wp:posOffset>9603740</wp:posOffset>
          </wp:positionV>
          <wp:extent cx="985520" cy="574040"/>
          <wp:effectExtent l="0" t="0" r="5080" b="0"/>
          <wp:wrapNone/>
          <wp:docPr id="112" name="Picture 11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5C1D12EA" wp14:editId="626B81BC">
          <wp:simplePos x="0" y="0"/>
          <wp:positionH relativeFrom="column">
            <wp:posOffset>6337935</wp:posOffset>
          </wp:positionH>
          <wp:positionV relativeFrom="paragraph">
            <wp:posOffset>9603740</wp:posOffset>
          </wp:positionV>
          <wp:extent cx="985520" cy="574040"/>
          <wp:effectExtent l="0" t="0" r="5080" b="0"/>
          <wp:wrapNone/>
          <wp:docPr id="113" name="Picture 1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515CE442" wp14:editId="73ADA572">
          <wp:simplePos x="0" y="0"/>
          <wp:positionH relativeFrom="column">
            <wp:posOffset>6337935</wp:posOffset>
          </wp:positionH>
          <wp:positionV relativeFrom="paragraph">
            <wp:posOffset>9603740</wp:posOffset>
          </wp:positionV>
          <wp:extent cx="985520" cy="574040"/>
          <wp:effectExtent l="0" t="0" r="5080" b="0"/>
          <wp:wrapNone/>
          <wp:docPr id="114" name="Picture 1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67B0EEB6" wp14:editId="09C2B654">
          <wp:simplePos x="0" y="0"/>
          <wp:positionH relativeFrom="column">
            <wp:posOffset>356235</wp:posOffset>
          </wp:positionH>
          <wp:positionV relativeFrom="paragraph">
            <wp:posOffset>-480060</wp:posOffset>
          </wp:positionV>
          <wp:extent cx="800100" cy="529590"/>
          <wp:effectExtent l="0" t="0" r="0" b="3810"/>
          <wp:wrapTight wrapText="bothSides">
            <wp:wrapPolygon edited="0">
              <wp:start x="0" y="0"/>
              <wp:lineTo x="0" y="20978"/>
              <wp:lineTo x="21086" y="20978"/>
              <wp:lineTo x="21086" y="0"/>
              <wp:lineTo x="0" y="0"/>
            </wp:wrapPolygon>
          </wp:wrapTight>
          <wp:docPr id="115" name="Picture 115"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0" r:link="rId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4B5" w:rsidRDefault="00FA64B5" w:rsidP="004A7C43">
      <w:r>
        <w:separator/>
      </w:r>
    </w:p>
  </w:footnote>
  <w:footnote w:type="continuationSeparator" w:id="0">
    <w:p w:rsidR="00FA64B5" w:rsidRDefault="00FA64B5" w:rsidP="004A7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4B5" w:rsidRDefault="00FA64B5">
    <w:pPr>
      <w:pStyle w:val="Header"/>
    </w:pPr>
    <w:r>
      <w:rPr>
        <w:noProof/>
        <w:lang w:eastAsia="en-GB"/>
      </w:rPr>
      <w:drawing>
        <wp:anchor distT="0" distB="0" distL="114300" distR="114300" simplePos="0" relativeHeight="251670528" behindDoc="1" locked="0" layoutInCell="1" allowOverlap="1">
          <wp:simplePos x="0" y="0"/>
          <wp:positionH relativeFrom="column">
            <wp:posOffset>4318635</wp:posOffset>
          </wp:positionH>
          <wp:positionV relativeFrom="paragraph">
            <wp:posOffset>20955</wp:posOffset>
          </wp:positionV>
          <wp:extent cx="1720850" cy="1621155"/>
          <wp:effectExtent l="0" t="0" r="0" b="0"/>
          <wp:wrapNone/>
          <wp:docPr id="104" name="Picture 104"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73E7"/>
    <w:multiLevelType w:val="hybridMultilevel"/>
    <w:tmpl w:val="58B8EA4A"/>
    <w:lvl w:ilvl="0" w:tplc="7060A65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26090F"/>
    <w:multiLevelType w:val="hybridMultilevel"/>
    <w:tmpl w:val="84820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8B56E9F"/>
    <w:multiLevelType w:val="hybridMultilevel"/>
    <w:tmpl w:val="9AE8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186277"/>
    <w:multiLevelType w:val="hybridMultilevel"/>
    <w:tmpl w:val="2EFC0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50B7553"/>
    <w:multiLevelType w:val="multilevel"/>
    <w:tmpl w:val="7860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mailMerge>
    <w:mainDocumentType w:val="formLetters"/>
    <w:linkToQuery/>
    <w:dataType w:val="native"/>
    <w:connectString w:val="Provider=Microsoft.ACE.OLEDB.12.0;User ID=Admin;Data Source=W:\StaffShare\_HBJ DEEP SUPPORT\Inclusion\SEN Review meetings\Copy of June 2017 Review meeting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w:activeRecord w:val="-1"/>
    <w:odso>
      <w:udl w:val="Provider=Microsoft.ACE.OLEDB.12.0;User ID=Admin;Data Source=W:\StaffShare\_HBJ DEEP SUPPORT\Inclusion\SEN Review meetings\Copy of June 2017 Review meeting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Sheet1$"/>
      <w:src r:id="rId2"/>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21"/>
    <w:rsid w:val="000261C3"/>
    <w:rsid w:val="00030782"/>
    <w:rsid w:val="00030F9E"/>
    <w:rsid w:val="000907CF"/>
    <w:rsid w:val="000B3AB6"/>
    <w:rsid w:val="000D7C81"/>
    <w:rsid w:val="000E3869"/>
    <w:rsid w:val="000F7CE9"/>
    <w:rsid w:val="001336A7"/>
    <w:rsid w:val="001947ED"/>
    <w:rsid w:val="00196763"/>
    <w:rsid w:val="001A02FB"/>
    <w:rsid w:val="001B13EB"/>
    <w:rsid w:val="001C2090"/>
    <w:rsid w:val="002054CF"/>
    <w:rsid w:val="00252DA8"/>
    <w:rsid w:val="002704C5"/>
    <w:rsid w:val="002C7DCF"/>
    <w:rsid w:val="002D5448"/>
    <w:rsid w:val="002F5E58"/>
    <w:rsid w:val="0036112A"/>
    <w:rsid w:val="00385C43"/>
    <w:rsid w:val="003B2EC4"/>
    <w:rsid w:val="003E35B8"/>
    <w:rsid w:val="003F079D"/>
    <w:rsid w:val="0043521F"/>
    <w:rsid w:val="00496D21"/>
    <w:rsid w:val="00497EA7"/>
    <w:rsid w:val="004A7C43"/>
    <w:rsid w:val="0051264E"/>
    <w:rsid w:val="00572DEA"/>
    <w:rsid w:val="00582F02"/>
    <w:rsid w:val="00596470"/>
    <w:rsid w:val="005E0CD4"/>
    <w:rsid w:val="006022D1"/>
    <w:rsid w:val="00642821"/>
    <w:rsid w:val="00646198"/>
    <w:rsid w:val="00664059"/>
    <w:rsid w:val="006909DD"/>
    <w:rsid w:val="006B2AA7"/>
    <w:rsid w:val="006D502B"/>
    <w:rsid w:val="00702880"/>
    <w:rsid w:val="007169F9"/>
    <w:rsid w:val="00737017"/>
    <w:rsid w:val="00765D2C"/>
    <w:rsid w:val="0078248A"/>
    <w:rsid w:val="00795D79"/>
    <w:rsid w:val="007A74EE"/>
    <w:rsid w:val="007B1A3C"/>
    <w:rsid w:val="0081732E"/>
    <w:rsid w:val="00831766"/>
    <w:rsid w:val="00845634"/>
    <w:rsid w:val="00887B9F"/>
    <w:rsid w:val="008A6313"/>
    <w:rsid w:val="008B447A"/>
    <w:rsid w:val="008D0C52"/>
    <w:rsid w:val="008D5DE7"/>
    <w:rsid w:val="00924016"/>
    <w:rsid w:val="0093154B"/>
    <w:rsid w:val="00941532"/>
    <w:rsid w:val="009D0603"/>
    <w:rsid w:val="009D6082"/>
    <w:rsid w:val="00AC20E7"/>
    <w:rsid w:val="00B31FBB"/>
    <w:rsid w:val="00B35B5B"/>
    <w:rsid w:val="00B43701"/>
    <w:rsid w:val="00B940B1"/>
    <w:rsid w:val="00B971A9"/>
    <w:rsid w:val="00BE0EC9"/>
    <w:rsid w:val="00C20195"/>
    <w:rsid w:val="00C30819"/>
    <w:rsid w:val="00C575BA"/>
    <w:rsid w:val="00C945F6"/>
    <w:rsid w:val="00C9696B"/>
    <w:rsid w:val="00CC663B"/>
    <w:rsid w:val="00CD6684"/>
    <w:rsid w:val="00CE64D5"/>
    <w:rsid w:val="00DF42D9"/>
    <w:rsid w:val="00E05C34"/>
    <w:rsid w:val="00E76AAB"/>
    <w:rsid w:val="00EB6E11"/>
    <w:rsid w:val="00EC2301"/>
    <w:rsid w:val="00ED67E8"/>
    <w:rsid w:val="00F04B54"/>
    <w:rsid w:val="00F622D0"/>
    <w:rsid w:val="00F72F34"/>
    <w:rsid w:val="00F84D39"/>
    <w:rsid w:val="00F9524C"/>
    <w:rsid w:val="00FA6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table" w:styleId="TableGrid">
    <w:name w:val="Table Grid"/>
    <w:basedOn w:val="TableNormal"/>
    <w:uiPriority w:val="39"/>
    <w:rsid w:val="00BE0E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EC9"/>
    <w:pPr>
      <w:spacing w:after="160" w:line="259"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table" w:styleId="TableGrid">
    <w:name w:val="Table Grid"/>
    <w:basedOn w:val="TableNormal"/>
    <w:uiPriority w:val="39"/>
    <w:rsid w:val="00BE0E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EC9"/>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http://www.hscommsforum.org.uk/brandguide/logos/Sheffield/HS-Sheffield-RGB.jpg" TargetMode="External"/><Relationship Id="rId7" Type="http://schemas.microsoft.com/office/2007/relationships/hdphoto" Target="media/hdphoto2.wdp"/><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media/image2.jpeg"/><Relationship Id="rId9" Type="http://schemas.microsoft.com/office/2007/relationships/hdphoto" Target="media/hdphoto3.wdp"/></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hyperlink" Target="mailto:enquiries@huntersbar-jun.sheffield.sch.uk" TargetMode="External"/><Relationship Id="rId7" Type="http://schemas.openxmlformats.org/officeDocument/2006/relationships/image" Target="media/image4.jpeg"/><Relationship Id="rId2" Type="http://schemas.openxmlformats.org/officeDocument/2006/relationships/image" Target="http://www.hscommsforum.org.uk/brandguide/logos/Sheffield/HS-Sheffield-RGB.jpg" TargetMode="External"/><Relationship Id="rId1" Type="http://schemas.openxmlformats.org/officeDocument/2006/relationships/image" Target="media/image7.jpeg"/><Relationship Id="rId6" Type="http://schemas.openxmlformats.org/officeDocument/2006/relationships/image" Target="media/image2.jpeg"/><Relationship Id="rId11" Type="http://schemas.microsoft.com/office/2007/relationships/hdphoto" Target="media/hdphoto1.wdp"/><Relationship Id="rId5" Type="http://schemas.microsoft.com/office/2007/relationships/hdphoto" Target="media/hdphoto3.wdp"/><Relationship Id="rId10" Type="http://schemas.openxmlformats.org/officeDocument/2006/relationships/image" Target="media/image1.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2" Type="http://schemas.openxmlformats.org/officeDocument/2006/relationships/mailMergeSource" Target="file:///W:\StaffShare\_HBJ%20DEEP%20SUPPORT\Inclusion\SEN%20Review%20meetings\Copy%20of%20June%202017%20Review%20meetings.xlsx" TargetMode="External"/><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02E4E-D71E-47A7-8DB6-43F2BEFA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1</TotalTime>
  <Pages>4</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2</cp:revision>
  <cp:lastPrinted>2018-10-04T09:57:00Z</cp:lastPrinted>
  <dcterms:created xsi:type="dcterms:W3CDTF">2018-10-08T10:18:00Z</dcterms:created>
  <dcterms:modified xsi:type="dcterms:W3CDTF">2018-10-08T10:18:00Z</dcterms:modified>
</cp:coreProperties>
</file>