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5" w:rsidRDefault="00A1399B" w:rsidP="00586FD6">
      <w:pPr>
        <w:jc w:val="center"/>
        <w:rPr>
          <w:sz w:val="32"/>
        </w:rPr>
      </w:pPr>
      <w:r w:rsidRPr="000B3186">
        <w:rPr>
          <w:rFonts w:ascii="Showcard Gothic" w:hAnsi="Showcard Gothic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4A02FEE4" wp14:editId="6FF945DE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899998" cy="847725"/>
            <wp:effectExtent l="0" t="0" r="0" b="0"/>
            <wp:wrapNone/>
            <wp:docPr id="3" name="Picture 3" descr="HBJS LOGO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B-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9B" w:rsidRPr="00B63F9B">
        <w:rPr>
          <w:rFonts w:ascii="Showcard Gothic" w:hAnsi="Showcard Gothi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29C58" wp14:editId="10849CC9">
                <wp:simplePos x="0" y="0"/>
                <wp:positionH relativeFrom="column">
                  <wp:posOffset>28576</wp:posOffset>
                </wp:positionH>
                <wp:positionV relativeFrom="paragraph">
                  <wp:posOffset>666750</wp:posOffset>
                </wp:positionV>
                <wp:extent cx="167640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F9B" w:rsidRDefault="00B63F9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9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52.5pt;width:132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">
                <v:textbox>
                  <w:txbxContent>
                    <w:p w:rsidR="00B63F9B" w:rsidRDefault="00B63F9B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12E45">
        <w:rPr>
          <w:rFonts w:ascii="Showcard Gothic" w:hAnsi="Showcard Gothic"/>
          <w:sz w:val="72"/>
          <w:szCs w:val="72"/>
        </w:rPr>
        <w:t>Year 3</w:t>
      </w:r>
      <w:r w:rsidR="00D12E45" w:rsidRPr="000B3186">
        <w:rPr>
          <w:rFonts w:ascii="Showcard Gothic" w:hAnsi="Showcard Gothic"/>
          <w:sz w:val="72"/>
          <w:szCs w:val="72"/>
        </w:rPr>
        <w:t xml:space="preserve"> home-learning</w:t>
      </w:r>
      <w:r w:rsidR="00D12E45">
        <w:rPr>
          <w:sz w:val="32"/>
        </w:rPr>
        <w:t xml:space="preserve"> </w:t>
      </w:r>
    </w:p>
    <w:p w:rsidR="00B63F9B" w:rsidRDefault="00D12E45" w:rsidP="00B63F9B">
      <w:pPr>
        <w:jc w:val="center"/>
        <w:rPr>
          <w:sz w:val="28"/>
          <w:szCs w:val="28"/>
        </w:rPr>
      </w:pPr>
      <w:r w:rsidRPr="007B6F8E">
        <w:rPr>
          <w:sz w:val="28"/>
          <w:szCs w:val="28"/>
        </w:rPr>
        <w:t xml:space="preserve">Sent out: </w:t>
      </w:r>
      <w:r w:rsidR="0023550C">
        <w:rPr>
          <w:sz w:val="28"/>
          <w:szCs w:val="28"/>
        </w:rPr>
        <w:t>Wednesday</w:t>
      </w:r>
      <w:r w:rsidR="00A1399B">
        <w:rPr>
          <w:sz w:val="28"/>
          <w:szCs w:val="28"/>
        </w:rPr>
        <w:t xml:space="preserve"> </w:t>
      </w:r>
      <w:r w:rsidR="00A57968">
        <w:rPr>
          <w:sz w:val="28"/>
          <w:szCs w:val="28"/>
        </w:rPr>
        <w:t>8</w:t>
      </w:r>
      <w:r w:rsidR="00A1399B">
        <w:rPr>
          <w:sz w:val="28"/>
          <w:szCs w:val="28"/>
        </w:rPr>
        <w:t>th</w:t>
      </w:r>
      <w:r w:rsidR="00E6126D">
        <w:rPr>
          <w:sz w:val="28"/>
          <w:szCs w:val="28"/>
        </w:rPr>
        <w:t xml:space="preserve"> </w:t>
      </w:r>
      <w:r w:rsidR="00A57968">
        <w:rPr>
          <w:sz w:val="28"/>
          <w:szCs w:val="28"/>
        </w:rPr>
        <w:t>May</w:t>
      </w:r>
    </w:p>
    <w:p w:rsidR="00A1399B" w:rsidRDefault="00586FD6" w:rsidP="00A1399B">
      <w:pPr>
        <w:jc w:val="center"/>
        <w:rPr>
          <w:sz w:val="28"/>
          <w:szCs w:val="28"/>
        </w:rPr>
      </w:pPr>
      <w:r w:rsidRPr="007B6F8E">
        <w:rPr>
          <w:sz w:val="28"/>
          <w:szCs w:val="28"/>
        </w:rPr>
        <w:t xml:space="preserve">Home-learning due: </w:t>
      </w:r>
      <w:r w:rsidR="0023550C">
        <w:rPr>
          <w:sz w:val="28"/>
          <w:szCs w:val="28"/>
        </w:rPr>
        <w:t>Friday</w:t>
      </w:r>
      <w:r w:rsidR="003B4F8F">
        <w:rPr>
          <w:sz w:val="28"/>
          <w:szCs w:val="28"/>
        </w:rPr>
        <w:t xml:space="preserve"> </w:t>
      </w:r>
      <w:r w:rsidR="00A57968">
        <w:rPr>
          <w:sz w:val="28"/>
          <w:szCs w:val="28"/>
        </w:rPr>
        <w:t>17</w:t>
      </w:r>
      <w:r w:rsidR="00A57968" w:rsidRPr="00A57968">
        <w:rPr>
          <w:sz w:val="28"/>
          <w:szCs w:val="28"/>
          <w:vertAlign w:val="superscript"/>
        </w:rPr>
        <w:t>th</w:t>
      </w:r>
      <w:r w:rsidR="00A57968">
        <w:rPr>
          <w:sz w:val="28"/>
          <w:szCs w:val="28"/>
        </w:rPr>
        <w:t xml:space="preserve"> May</w:t>
      </w:r>
      <w:r w:rsidR="003B4F8F">
        <w:rPr>
          <w:sz w:val="28"/>
          <w:szCs w:val="28"/>
        </w:rPr>
        <w:t xml:space="preserve"> </w:t>
      </w:r>
    </w:p>
    <w:p w:rsidR="00586FD6" w:rsidRPr="00A1399B" w:rsidRDefault="00A1399B" w:rsidP="00A1399B">
      <w:pPr>
        <w:jc w:val="center"/>
        <w:rPr>
          <w:b/>
          <w:sz w:val="28"/>
          <w:szCs w:val="28"/>
        </w:rPr>
      </w:pPr>
      <w:r w:rsidRPr="00A1399B">
        <w:rPr>
          <w:b/>
          <w:sz w:val="28"/>
          <w:szCs w:val="28"/>
        </w:rPr>
        <w:t>Claim your 2 gems when you hand in your completed home learning!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3557"/>
        <w:gridCol w:w="4050"/>
        <w:gridCol w:w="3105"/>
      </w:tblGrid>
      <w:tr w:rsidR="00586FD6" w:rsidRPr="00586FD6" w:rsidTr="00392A61">
        <w:tc>
          <w:tcPr>
            <w:tcW w:w="3557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4050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3105" w:type="dxa"/>
          </w:tcPr>
          <w:p w:rsidR="00586FD6" w:rsidRPr="00586FD6" w:rsidRDefault="00586FD6" w:rsidP="00A57968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722762">
              <w:rPr>
                <w:sz w:val="24"/>
              </w:rPr>
              <w:t>Friday</w:t>
            </w:r>
            <w:r w:rsidR="00392A61">
              <w:rPr>
                <w:sz w:val="24"/>
              </w:rPr>
              <w:t xml:space="preserve"> </w:t>
            </w:r>
            <w:r w:rsidR="00A57968">
              <w:rPr>
                <w:sz w:val="24"/>
              </w:rPr>
              <w:t>17</w:t>
            </w:r>
            <w:r w:rsidR="00A57968" w:rsidRPr="00A57968">
              <w:rPr>
                <w:sz w:val="24"/>
                <w:vertAlign w:val="superscript"/>
              </w:rPr>
              <w:t>th</w:t>
            </w:r>
            <w:r w:rsidR="00A57968">
              <w:rPr>
                <w:sz w:val="24"/>
              </w:rPr>
              <w:t xml:space="preserve"> May</w:t>
            </w:r>
            <w:r w:rsidR="00A1399B">
              <w:rPr>
                <w:sz w:val="24"/>
              </w:rPr>
              <w:t xml:space="preserve">. </w:t>
            </w:r>
            <w:r w:rsidR="00923992">
              <w:rPr>
                <w:sz w:val="24"/>
              </w:rPr>
              <w:t>Don’t forget</w:t>
            </w:r>
            <w:r w:rsidR="00A1399B">
              <w:rPr>
                <w:sz w:val="24"/>
              </w:rPr>
              <w:t xml:space="preserve"> your gems!</w:t>
            </w:r>
          </w:p>
        </w:tc>
      </w:tr>
      <w:tr w:rsidR="00586FD6" w:rsidRPr="00586FD6" w:rsidTr="00392A61">
        <w:tc>
          <w:tcPr>
            <w:tcW w:w="3557" w:type="dxa"/>
          </w:tcPr>
          <w:p w:rsidR="00586FD6" w:rsidRPr="00586FD6" w:rsidRDefault="00CC37D2" w:rsidP="009A0B61">
            <w:p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9A0B61">
              <w:rPr>
                <w:sz w:val="24"/>
              </w:rPr>
              <w:t>10</w:t>
            </w:r>
            <w:r w:rsidR="00586FD6" w:rsidRPr="00586FD6">
              <w:rPr>
                <w:sz w:val="24"/>
              </w:rPr>
              <w:t xml:space="preserve"> times to an adult</w:t>
            </w:r>
            <w:r w:rsidR="00267C51">
              <w:rPr>
                <w:sz w:val="24"/>
              </w:rPr>
              <w:t xml:space="preserve"> over the two week period</w:t>
            </w:r>
          </w:p>
        </w:tc>
        <w:tc>
          <w:tcPr>
            <w:tcW w:w="4050" w:type="dxa"/>
          </w:tcPr>
          <w:p w:rsidR="00586FD6" w:rsidRPr="007B6F8E" w:rsidRDefault="00586FD6" w:rsidP="00586FD6">
            <w:pPr>
              <w:rPr>
                <w:sz w:val="20"/>
                <w:szCs w:val="20"/>
              </w:rPr>
            </w:pPr>
            <w:r w:rsidRPr="007B6F8E">
              <w:rPr>
                <w:sz w:val="20"/>
                <w:szCs w:val="20"/>
              </w:rPr>
              <w:t>Bring the</w:t>
            </w:r>
            <w:r w:rsidR="00DD6C66">
              <w:rPr>
                <w:sz w:val="20"/>
                <w:szCs w:val="20"/>
              </w:rPr>
              <w:t xml:space="preserve"> signed</w:t>
            </w:r>
            <w:r w:rsidRPr="007B6F8E">
              <w:rPr>
                <w:sz w:val="20"/>
                <w:szCs w:val="20"/>
              </w:rPr>
              <w:t xml:space="preserve"> bookmark to your teacher to be signed off and placed in the bookmarks raffle box.</w:t>
            </w:r>
            <w:r w:rsidR="00B0476D">
              <w:rPr>
                <w:sz w:val="20"/>
                <w:szCs w:val="20"/>
              </w:rPr>
              <w:t xml:space="preserve"> There a</w:t>
            </w:r>
            <w:bookmarkStart w:id="0" w:name="_GoBack"/>
            <w:bookmarkEnd w:id="0"/>
            <w:r w:rsidR="00B0476D">
              <w:rPr>
                <w:sz w:val="20"/>
                <w:szCs w:val="20"/>
              </w:rPr>
              <w:t>re books to be won!</w:t>
            </w:r>
          </w:p>
        </w:tc>
        <w:tc>
          <w:tcPr>
            <w:tcW w:w="3105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392A61">
        <w:tc>
          <w:tcPr>
            <w:tcW w:w="3557" w:type="dxa"/>
          </w:tcPr>
          <w:p w:rsidR="00A675E3" w:rsidRPr="00586FD6" w:rsidRDefault="00A1399B" w:rsidP="008721C1">
            <w:pPr>
              <w:rPr>
                <w:sz w:val="24"/>
              </w:rPr>
            </w:pPr>
            <w:r>
              <w:rPr>
                <w:sz w:val="24"/>
              </w:rPr>
              <w:t xml:space="preserve">Complete the </w:t>
            </w:r>
            <w:r w:rsidR="008721C1">
              <w:rPr>
                <w:sz w:val="24"/>
              </w:rPr>
              <w:t>division facts challenge</w:t>
            </w:r>
          </w:p>
        </w:tc>
        <w:tc>
          <w:tcPr>
            <w:tcW w:w="4050" w:type="dxa"/>
          </w:tcPr>
          <w:p w:rsidR="00A675E3" w:rsidRPr="00D7481F" w:rsidRDefault="00B0476D" w:rsidP="00C7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division questions linked to the 2,3,4 and 8 times table.</w:t>
            </w:r>
          </w:p>
        </w:tc>
        <w:tc>
          <w:tcPr>
            <w:tcW w:w="3105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392A61" w:rsidRPr="00586FD6" w:rsidTr="00392A61">
        <w:tc>
          <w:tcPr>
            <w:tcW w:w="3557" w:type="dxa"/>
          </w:tcPr>
          <w:p w:rsidR="00392A61" w:rsidRPr="00BD2C7A" w:rsidRDefault="00BD2C7A" w:rsidP="00392A61">
            <w:pPr>
              <w:rPr>
                <w:sz w:val="24"/>
              </w:rPr>
            </w:pPr>
            <w:r w:rsidRPr="00BD2C7A">
              <w:rPr>
                <w:sz w:val="24"/>
              </w:rPr>
              <w:t>Home spellings</w:t>
            </w:r>
          </w:p>
        </w:tc>
        <w:tc>
          <w:tcPr>
            <w:tcW w:w="4050" w:type="dxa"/>
          </w:tcPr>
          <w:p w:rsidR="00392A61" w:rsidRDefault="008410BF" w:rsidP="0039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  <w:r w:rsidR="00EB59A2">
              <w:rPr>
                <w:sz w:val="20"/>
                <w:szCs w:val="20"/>
              </w:rPr>
              <w:t xml:space="preserve"> and </w:t>
            </w:r>
            <w:r w:rsidR="00392A61" w:rsidRPr="007B6F8E">
              <w:rPr>
                <w:sz w:val="20"/>
                <w:szCs w:val="20"/>
              </w:rPr>
              <w:t xml:space="preserve">learn </w:t>
            </w:r>
            <w:r w:rsidR="00392A61">
              <w:rPr>
                <w:sz w:val="20"/>
                <w:szCs w:val="20"/>
              </w:rPr>
              <w:t>between</w:t>
            </w:r>
            <w:r w:rsidR="00392A61" w:rsidRPr="007B6F8E">
              <w:rPr>
                <w:sz w:val="20"/>
                <w:szCs w:val="20"/>
              </w:rPr>
              <w:t xml:space="preserve"> </w:t>
            </w:r>
            <w:r w:rsidR="00392A61">
              <w:rPr>
                <w:sz w:val="20"/>
                <w:szCs w:val="20"/>
              </w:rPr>
              <w:t xml:space="preserve">four and ten </w:t>
            </w:r>
            <w:r w:rsidR="00392A61" w:rsidRPr="007B6F8E">
              <w:rPr>
                <w:sz w:val="20"/>
                <w:szCs w:val="20"/>
              </w:rPr>
              <w:t>words</w:t>
            </w:r>
            <w:r w:rsidR="00295C5F">
              <w:rPr>
                <w:sz w:val="20"/>
                <w:szCs w:val="20"/>
              </w:rPr>
              <w:t xml:space="preserve"> </w:t>
            </w:r>
            <w:r w:rsidR="00651B3E">
              <w:rPr>
                <w:sz w:val="20"/>
                <w:szCs w:val="20"/>
              </w:rPr>
              <w:t>from the Y3/</w:t>
            </w:r>
            <w:proofErr w:type="gramStart"/>
            <w:r w:rsidR="00651B3E">
              <w:rPr>
                <w:sz w:val="20"/>
                <w:szCs w:val="20"/>
              </w:rPr>
              <w:t>4 word</w:t>
            </w:r>
            <w:proofErr w:type="gramEnd"/>
            <w:r w:rsidR="00651B3E">
              <w:rPr>
                <w:sz w:val="20"/>
                <w:szCs w:val="20"/>
              </w:rPr>
              <w:t xml:space="preserve"> list (previously sent home and on the Y3 </w:t>
            </w:r>
            <w:r w:rsidR="00C73283">
              <w:rPr>
                <w:sz w:val="20"/>
                <w:szCs w:val="20"/>
              </w:rPr>
              <w:t>section</w:t>
            </w:r>
            <w:r w:rsidR="00651B3E">
              <w:rPr>
                <w:sz w:val="20"/>
                <w:szCs w:val="20"/>
              </w:rPr>
              <w:t xml:space="preserve"> of the school web site) </w:t>
            </w:r>
            <w:r w:rsidR="00295C5F">
              <w:rPr>
                <w:sz w:val="20"/>
                <w:szCs w:val="20"/>
              </w:rPr>
              <w:t xml:space="preserve">at home using the </w:t>
            </w:r>
            <w:r w:rsidR="00295C5F" w:rsidRPr="00DD6C66">
              <w:rPr>
                <w:b/>
                <w:i/>
                <w:sz w:val="20"/>
                <w:szCs w:val="20"/>
              </w:rPr>
              <w:t xml:space="preserve">look, </w:t>
            </w:r>
            <w:r w:rsidR="006B77F2">
              <w:rPr>
                <w:b/>
                <w:i/>
                <w:sz w:val="20"/>
                <w:szCs w:val="20"/>
              </w:rPr>
              <w:t xml:space="preserve">say, </w:t>
            </w:r>
            <w:r w:rsidR="00295C5F" w:rsidRPr="00DD6C66">
              <w:rPr>
                <w:b/>
                <w:i/>
                <w:sz w:val="20"/>
                <w:szCs w:val="20"/>
              </w:rPr>
              <w:t>cover, write, check</w:t>
            </w:r>
            <w:r w:rsidR="00651B3E">
              <w:rPr>
                <w:sz w:val="20"/>
                <w:szCs w:val="20"/>
              </w:rPr>
              <w:t xml:space="preserve"> practice sheet.</w:t>
            </w:r>
            <w:r w:rsidR="00295C5F">
              <w:rPr>
                <w:sz w:val="20"/>
                <w:szCs w:val="20"/>
              </w:rPr>
              <w:t xml:space="preserve"> </w:t>
            </w:r>
          </w:p>
          <w:p w:rsidR="009931FE" w:rsidRPr="007B6F8E" w:rsidRDefault="009931FE" w:rsidP="0039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that some children who are at a different stage of their spelling development, will be given alternative spellings to learn.</w:t>
            </w:r>
          </w:p>
        </w:tc>
        <w:tc>
          <w:tcPr>
            <w:tcW w:w="3105" w:type="dxa"/>
          </w:tcPr>
          <w:p w:rsidR="00392A61" w:rsidRPr="00586FD6" w:rsidRDefault="00392A61" w:rsidP="00392A61">
            <w:pPr>
              <w:rPr>
                <w:sz w:val="24"/>
              </w:rPr>
            </w:pPr>
          </w:p>
        </w:tc>
      </w:tr>
      <w:tr w:rsidR="00392A61" w:rsidRPr="00586FD6" w:rsidTr="00392A61">
        <w:tc>
          <w:tcPr>
            <w:tcW w:w="3557" w:type="dxa"/>
          </w:tcPr>
          <w:p w:rsidR="00392A61" w:rsidRPr="00586FD6" w:rsidRDefault="00392A61" w:rsidP="00392A61">
            <w:pPr>
              <w:rPr>
                <w:sz w:val="24"/>
              </w:rPr>
            </w:pPr>
            <w:r>
              <w:rPr>
                <w:sz w:val="24"/>
              </w:rPr>
              <w:t xml:space="preserve">Complete any </w:t>
            </w:r>
            <w:r w:rsidRPr="00DD6C66">
              <w:rPr>
                <w:i/>
                <w:sz w:val="24"/>
              </w:rPr>
              <w:t>Maths No Problem</w:t>
            </w:r>
            <w:r>
              <w:rPr>
                <w:sz w:val="24"/>
              </w:rPr>
              <w:t xml:space="preserve">  practice worksheets that are sent home during this period</w:t>
            </w:r>
          </w:p>
        </w:tc>
        <w:tc>
          <w:tcPr>
            <w:tcW w:w="4050" w:type="dxa"/>
          </w:tcPr>
          <w:p w:rsidR="00392A61" w:rsidRPr="007B6F8E" w:rsidRDefault="00392A61" w:rsidP="0039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occasionally send home maths practice worksheets from our learning in school. These are a great way to reinforce the learning your child has done in class. Please encourage them to do as much as they can independently – or even better, to teach you how to do it!</w:t>
            </w:r>
          </w:p>
        </w:tc>
        <w:tc>
          <w:tcPr>
            <w:tcW w:w="3105" w:type="dxa"/>
          </w:tcPr>
          <w:p w:rsidR="00392A61" w:rsidRPr="00586FD6" w:rsidRDefault="00392A61" w:rsidP="00392A61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736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201616" w:rsidTr="00B63F9B">
        <w:trPr>
          <w:trHeight w:val="3698"/>
        </w:trPr>
        <w:tc>
          <w:tcPr>
            <w:tcW w:w="10712" w:type="dxa"/>
          </w:tcPr>
          <w:p w:rsidR="00201616" w:rsidRPr="00B63F9B" w:rsidRDefault="008D43F1" w:rsidP="00B6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and carers, please </w:t>
            </w:r>
            <w:r w:rsidR="00201616" w:rsidRPr="00B63F9B">
              <w:rPr>
                <w:sz w:val="28"/>
                <w:szCs w:val="28"/>
              </w:rPr>
              <w:t>comment about you</w:t>
            </w:r>
            <w:r w:rsidR="00BD2C7A">
              <w:rPr>
                <w:sz w:val="28"/>
                <w:szCs w:val="28"/>
              </w:rPr>
              <w:t>r child’s home-learning success</w:t>
            </w:r>
            <w:r>
              <w:rPr>
                <w:sz w:val="28"/>
                <w:szCs w:val="28"/>
              </w:rPr>
              <w:t>es</w:t>
            </w:r>
            <w:r w:rsidR="00BD2C7A">
              <w:rPr>
                <w:sz w:val="28"/>
                <w:szCs w:val="28"/>
              </w:rPr>
              <w:t xml:space="preserve"> and challenges: </w:t>
            </w: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  <w:p w:rsidR="008410BF" w:rsidRDefault="008410BF" w:rsidP="00B63F9B">
            <w:pPr>
              <w:rPr>
                <w:sz w:val="32"/>
              </w:rPr>
            </w:pPr>
          </w:p>
        </w:tc>
      </w:tr>
    </w:tbl>
    <w:p w:rsidR="00586FD6" w:rsidRPr="00B63F9B" w:rsidRDefault="00B63F9B" w:rsidP="00B63F9B">
      <w:pPr>
        <w:rPr>
          <w:sz w:val="28"/>
          <w:szCs w:val="28"/>
        </w:rPr>
      </w:pPr>
      <w:r w:rsidRPr="00B63F9B">
        <w:rPr>
          <w:sz w:val="28"/>
          <w:szCs w:val="28"/>
        </w:rPr>
        <w:t>Please ask your child’s class teacher if you have</w:t>
      </w:r>
      <w:r>
        <w:rPr>
          <w:sz w:val="28"/>
          <w:szCs w:val="28"/>
        </w:rPr>
        <w:t xml:space="preserve"> any further question about these tasks.</w:t>
      </w:r>
    </w:p>
    <w:p w:rsidR="00B63F9B" w:rsidRDefault="00B63F9B" w:rsidP="00586FD6">
      <w:pPr>
        <w:rPr>
          <w:sz w:val="32"/>
        </w:rPr>
      </w:pPr>
    </w:p>
    <w:p w:rsidR="008B42F7" w:rsidRDefault="008B42F7" w:rsidP="00A1399B">
      <w:pPr>
        <w:rPr>
          <w:b/>
          <w:sz w:val="36"/>
          <w:szCs w:val="36"/>
          <w:u w:val="single"/>
        </w:rPr>
      </w:pPr>
    </w:p>
    <w:p w:rsidR="0023550C" w:rsidRDefault="0023550C" w:rsidP="00A1399B">
      <w:pPr>
        <w:rPr>
          <w:b/>
          <w:sz w:val="36"/>
          <w:szCs w:val="36"/>
          <w:u w:val="single"/>
        </w:rPr>
      </w:pPr>
    </w:p>
    <w:p w:rsidR="008B42F7" w:rsidRDefault="008B42F7" w:rsidP="00A1399B">
      <w:pPr>
        <w:rPr>
          <w:b/>
          <w:sz w:val="36"/>
          <w:szCs w:val="36"/>
          <w:u w:val="single"/>
        </w:rPr>
      </w:pPr>
    </w:p>
    <w:p w:rsidR="002A3D5B" w:rsidRPr="00EE24B5" w:rsidRDefault="002A3D5B" w:rsidP="00A1399B">
      <w:pPr>
        <w:rPr>
          <w:b/>
          <w:sz w:val="36"/>
          <w:szCs w:val="36"/>
          <w:u w:val="single"/>
        </w:rPr>
      </w:pPr>
      <w:r w:rsidRPr="00EE24B5">
        <w:rPr>
          <w:b/>
          <w:sz w:val="36"/>
          <w:szCs w:val="36"/>
          <w:u w:val="single"/>
        </w:rPr>
        <w:lastRenderedPageBreak/>
        <w:t>Home Spellings</w:t>
      </w:r>
    </w:p>
    <w:p w:rsidR="002A3D5B" w:rsidRDefault="002A3D5B" w:rsidP="002A3D5B">
      <w:pPr>
        <w:rPr>
          <w:sz w:val="28"/>
          <w:szCs w:val="28"/>
        </w:rPr>
      </w:pPr>
      <w:r w:rsidRPr="007B6F8E">
        <w:rPr>
          <w:sz w:val="28"/>
          <w:szCs w:val="28"/>
        </w:rPr>
        <w:t xml:space="preserve">Over the next </w:t>
      </w:r>
      <w:r w:rsidR="00A775E4" w:rsidRPr="007B6F8E">
        <w:rPr>
          <w:sz w:val="28"/>
          <w:szCs w:val="28"/>
        </w:rPr>
        <w:t>two-week</w:t>
      </w:r>
      <w:r w:rsidR="00A775E4">
        <w:rPr>
          <w:sz w:val="28"/>
          <w:szCs w:val="28"/>
        </w:rPr>
        <w:t xml:space="preserve"> period</w:t>
      </w:r>
      <w:r w:rsidR="00551C08">
        <w:rPr>
          <w:sz w:val="28"/>
          <w:szCs w:val="28"/>
        </w:rPr>
        <w:t xml:space="preserve">, </w:t>
      </w:r>
      <w:r w:rsidR="00A775E4">
        <w:rPr>
          <w:sz w:val="28"/>
          <w:szCs w:val="28"/>
        </w:rPr>
        <w:t>you</w:t>
      </w:r>
      <w:r w:rsidR="003B4F8F">
        <w:rPr>
          <w:sz w:val="28"/>
          <w:szCs w:val="28"/>
        </w:rPr>
        <w:t xml:space="preserve"> will be </w:t>
      </w:r>
      <w:r w:rsidR="00D07ACF">
        <w:rPr>
          <w:sz w:val="28"/>
          <w:szCs w:val="28"/>
        </w:rPr>
        <w:t xml:space="preserve">continue </w:t>
      </w:r>
      <w:r w:rsidR="003B4F8F">
        <w:rPr>
          <w:sz w:val="28"/>
          <w:szCs w:val="28"/>
        </w:rPr>
        <w:t xml:space="preserve">practising </w:t>
      </w:r>
      <w:r w:rsidR="00D07ACF">
        <w:rPr>
          <w:sz w:val="28"/>
          <w:szCs w:val="28"/>
        </w:rPr>
        <w:t xml:space="preserve">the </w:t>
      </w:r>
      <w:r w:rsidR="00DD6C66">
        <w:rPr>
          <w:sz w:val="28"/>
          <w:szCs w:val="28"/>
        </w:rPr>
        <w:t>Y</w:t>
      </w:r>
      <w:r w:rsidR="003B4F8F">
        <w:rPr>
          <w:sz w:val="28"/>
          <w:szCs w:val="28"/>
        </w:rPr>
        <w:t>ear 3 spellings</w:t>
      </w:r>
      <w:r w:rsidR="00551C08">
        <w:rPr>
          <w:sz w:val="28"/>
          <w:szCs w:val="28"/>
        </w:rPr>
        <w:t>.</w:t>
      </w:r>
      <w:r w:rsidR="00A775E4">
        <w:rPr>
          <w:sz w:val="28"/>
          <w:szCs w:val="28"/>
        </w:rPr>
        <w:t xml:space="preserve"> </w:t>
      </w:r>
    </w:p>
    <w:p w:rsidR="00551C08" w:rsidRPr="007B6F8E" w:rsidRDefault="00551C08" w:rsidP="002A3D5B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="00D07ACF">
        <w:rPr>
          <w:sz w:val="28"/>
          <w:szCs w:val="28"/>
        </w:rPr>
        <w:t>Year 3/4 spelling</w:t>
      </w:r>
      <w:r>
        <w:rPr>
          <w:sz w:val="28"/>
          <w:szCs w:val="28"/>
        </w:rPr>
        <w:t xml:space="preserve"> lists to select</w:t>
      </w:r>
      <w:r w:rsidR="00DD6C66">
        <w:rPr>
          <w:sz w:val="28"/>
          <w:szCs w:val="28"/>
        </w:rPr>
        <w:t xml:space="preserve"> and practise up to 10 spellings</w:t>
      </w:r>
      <w:r w:rsidR="00A775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 friend will test you in a few weeks to see if you can remember them! </w:t>
      </w:r>
      <w:r w:rsidR="00D07ACF">
        <w:rPr>
          <w:sz w:val="28"/>
          <w:szCs w:val="28"/>
        </w:rPr>
        <w:t>The list was sent home last term, but if you need another copy please download them from the Y3 section of the school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775E4" w:rsidTr="00A775E4"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092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</w:tr>
      <w:tr w:rsidR="00A775E4" w:rsidTr="00A775E4"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2092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10. 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</w:tr>
    </w:tbl>
    <w:p w:rsidR="00A1399B" w:rsidRDefault="00A1399B" w:rsidP="00B96639">
      <w:pPr>
        <w:jc w:val="center"/>
        <w:rPr>
          <w:b/>
          <w:sz w:val="36"/>
          <w:szCs w:val="36"/>
        </w:rPr>
      </w:pPr>
    </w:p>
    <w:p w:rsidR="00D91AD4" w:rsidRPr="00D91AD4" w:rsidRDefault="00D91AD4" w:rsidP="00B96639">
      <w:pPr>
        <w:jc w:val="center"/>
        <w:rPr>
          <w:b/>
          <w:sz w:val="36"/>
          <w:szCs w:val="36"/>
        </w:rPr>
      </w:pPr>
      <w:r w:rsidRPr="00D91AD4">
        <w:rPr>
          <w:b/>
          <w:sz w:val="36"/>
          <w:szCs w:val="36"/>
        </w:rPr>
        <w:t>Find out the meaning of each of these words. Can you use them in a sentence (spoken and written)?</w:t>
      </w:r>
    </w:p>
    <w:p w:rsidR="007C691B" w:rsidRDefault="00DD6C66" w:rsidP="00B96639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138C7F9" wp14:editId="7A5C3A06">
            <wp:simplePos x="0" y="0"/>
            <wp:positionH relativeFrom="margin">
              <wp:posOffset>1762125</wp:posOffset>
            </wp:positionH>
            <wp:positionV relativeFrom="paragraph">
              <wp:posOffset>226695</wp:posOffset>
            </wp:positionV>
            <wp:extent cx="3171825" cy="4475480"/>
            <wp:effectExtent l="0" t="0" r="9525" b="1270"/>
            <wp:wrapSquare wrapText="bothSides"/>
            <wp:docPr id="4" name="Picture 4" descr="Image result for look say cover write check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k say cover write check 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614" w:rsidRDefault="00783614" w:rsidP="00783614">
      <w:pPr>
        <w:rPr>
          <w:b/>
          <w:sz w:val="36"/>
          <w:szCs w:val="36"/>
          <w:u w:val="single"/>
        </w:rPr>
      </w:pPr>
    </w:p>
    <w:p w:rsidR="00783614" w:rsidRDefault="00783614" w:rsidP="00783614">
      <w:pPr>
        <w:rPr>
          <w:b/>
          <w:sz w:val="36"/>
          <w:szCs w:val="36"/>
          <w:u w:val="single"/>
        </w:rPr>
      </w:pPr>
    </w:p>
    <w:p w:rsidR="00783614" w:rsidRDefault="00783614" w:rsidP="00783614">
      <w:pPr>
        <w:rPr>
          <w:b/>
          <w:sz w:val="36"/>
          <w:szCs w:val="36"/>
          <w:u w:val="single"/>
        </w:rPr>
      </w:pPr>
    </w:p>
    <w:p w:rsidR="00783614" w:rsidRDefault="00783614" w:rsidP="00B96639">
      <w:pPr>
        <w:rPr>
          <w:noProof/>
          <w:sz w:val="28"/>
          <w:szCs w:val="28"/>
          <w:lang w:eastAsia="en-GB"/>
        </w:rPr>
      </w:pPr>
    </w:p>
    <w:p w:rsidR="00463A12" w:rsidRDefault="00463A12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8B42F7" w:rsidRDefault="008B42F7" w:rsidP="00B96639">
      <w:pPr>
        <w:rPr>
          <w:b/>
          <w:noProof/>
          <w:sz w:val="40"/>
          <w:szCs w:val="28"/>
          <w:lang w:eastAsia="en-GB"/>
        </w:rPr>
      </w:pPr>
    </w:p>
    <w:p w:rsidR="00783614" w:rsidRPr="00783614" w:rsidRDefault="00783614" w:rsidP="00B96639">
      <w:pPr>
        <w:rPr>
          <w:b/>
          <w:noProof/>
          <w:sz w:val="40"/>
          <w:szCs w:val="28"/>
          <w:lang w:eastAsia="en-GB"/>
        </w:rPr>
      </w:pPr>
      <w:r w:rsidRPr="00783614">
        <w:rPr>
          <w:b/>
          <w:noProof/>
          <w:sz w:val="40"/>
          <w:szCs w:val="28"/>
          <w:lang w:eastAsia="en-GB"/>
        </w:rPr>
        <w:t>Spellings</w:t>
      </w:r>
      <w:r>
        <w:rPr>
          <w:b/>
          <w:noProof/>
          <w:sz w:val="40"/>
          <w:szCs w:val="28"/>
          <w:lang w:eastAsia="en-GB"/>
        </w:rPr>
        <w:t xml:space="preserve"> </w:t>
      </w:r>
      <w:r w:rsidR="00A57968">
        <w:rPr>
          <w:b/>
          <w:noProof/>
          <w:sz w:val="40"/>
          <w:szCs w:val="28"/>
          <w:lang w:eastAsia="en-GB"/>
        </w:rPr>
        <w:t xml:space="preserve">to </w:t>
      </w:r>
      <w:r>
        <w:rPr>
          <w:b/>
          <w:noProof/>
          <w:sz w:val="40"/>
          <w:szCs w:val="28"/>
          <w:lang w:eastAsia="en-GB"/>
        </w:rPr>
        <w:t>practise</w:t>
      </w:r>
    </w:p>
    <w:p w:rsidR="00B96639" w:rsidRDefault="00B96639" w:rsidP="00B9663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Use this space below to practise your </w:t>
      </w:r>
      <w:r w:rsidR="00CE070E">
        <w:rPr>
          <w:noProof/>
          <w:sz w:val="28"/>
          <w:szCs w:val="28"/>
          <w:lang w:eastAsia="en-GB"/>
        </w:rPr>
        <w:t>year 3</w:t>
      </w:r>
      <w:r w:rsidR="00A775E4">
        <w:rPr>
          <w:noProof/>
          <w:sz w:val="28"/>
          <w:szCs w:val="28"/>
          <w:lang w:eastAsia="en-GB"/>
        </w:rPr>
        <w:t xml:space="preserve"> 3 </w:t>
      </w:r>
      <w:r>
        <w:rPr>
          <w:noProof/>
          <w:sz w:val="28"/>
          <w:szCs w:val="28"/>
          <w:lang w:eastAsia="en-GB"/>
        </w:rPr>
        <w:t xml:space="preserve">spellings. Remember to  </w:t>
      </w:r>
      <w:r w:rsidRPr="006E0D08">
        <w:rPr>
          <w:b/>
          <w:noProof/>
          <w:sz w:val="40"/>
          <w:szCs w:val="28"/>
          <w:lang w:eastAsia="en-GB"/>
        </w:rPr>
        <w:t>look, say, cover, write, check</w:t>
      </w:r>
      <w:r>
        <w:rPr>
          <w:noProof/>
          <w:sz w:val="28"/>
          <w:szCs w:val="28"/>
          <w:lang w:eastAsia="en-GB"/>
        </w:rPr>
        <w:t xml:space="preserve">. </w:t>
      </w:r>
      <w:r w:rsidR="00A775E4">
        <w:rPr>
          <w:noProof/>
          <w:sz w:val="28"/>
          <w:szCs w:val="28"/>
          <w:lang w:eastAsia="en-GB"/>
        </w:rPr>
        <w:t>Do</w:t>
      </w:r>
      <w:r>
        <w:rPr>
          <w:noProof/>
          <w:sz w:val="28"/>
          <w:szCs w:val="28"/>
          <w:lang w:eastAsia="en-GB"/>
        </w:rPr>
        <w:t xml:space="preserve"> this four times for each </w:t>
      </w:r>
      <w:r w:rsidR="00A775E4">
        <w:rPr>
          <w:noProof/>
          <w:sz w:val="28"/>
          <w:szCs w:val="28"/>
          <w:lang w:eastAsia="en-GB"/>
        </w:rPr>
        <w:t>word that you learn.</w:t>
      </w:r>
    </w:p>
    <w:tbl>
      <w:tblPr>
        <w:tblStyle w:val="TableGrid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2059"/>
        <w:gridCol w:w="2098"/>
        <w:gridCol w:w="2099"/>
        <w:gridCol w:w="2100"/>
        <w:gridCol w:w="2100"/>
      </w:tblGrid>
      <w:tr w:rsidR="00B96639" w:rsidTr="00A43F62">
        <w:tc>
          <w:tcPr>
            <w:tcW w:w="2059" w:type="dxa"/>
          </w:tcPr>
          <w:p w:rsidR="00B96639" w:rsidRDefault="00B96639" w:rsidP="00A43F62">
            <w:pPr>
              <w:jc w:val="center"/>
              <w:rPr>
                <w:b/>
                <w:sz w:val="28"/>
                <w:szCs w:val="28"/>
              </w:rPr>
            </w:pPr>
          </w:p>
          <w:p w:rsidR="00B96639" w:rsidRDefault="00551C08" w:rsidP="00A43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spellings in here</w:t>
            </w:r>
          </w:p>
        </w:tc>
        <w:tc>
          <w:tcPr>
            <w:tcW w:w="2098" w:type="dxa"/>
          </w:tcPr>
          <w:p w:rsidR="00B96639" w:rsidRDefault="00B96639" w:rsidP="00A43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7121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099" w:type="dxa"/>
          </w:tcPr>
          <w:p w:rsidR="00B96639" w:rsidRDefault="00B96639" w:rsidP="00A43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7121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100" w:type="dxa"/>
          </w:tcPr>
          <w:p w:rsidR="00B96639" w:rsidRDefault="00B96639" w:rsidP="00A43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7121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100" w:type="dxa"/>
          </w:tcPr>
          <w:p w:rsidR="00B96639" w:rsidRDefault="00B96639" w:rsidP="00A43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7121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</w:tr>
      <w:tr w:rsidR="006110BF" w:rsidTr="00A43F62">
        <w:trPr>
          <w:trHeight w:val="528"/>
        </w:trPr>
        <w:tc>
          <w:tcPr>
            <w:tcW w:w="2059" w:type="dxa"/>
          </w:tcPr>
          <w:p w:rsidR="006110BF" w:rsidRPr="00AE3595" w:rsidRDefault="00551C08" w:rsidP="00A43F62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1.</w:t>
            </w:r>
          </w:p>
        </w:tc>
        <w:tc>
          <w:tcPr>
            <w:tcW w:w="2098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6110BF" w:rsidTr="00A43F62">
        <w:trPr>
          <w:trHeight w:val="563"/>
        </w:trPr>
        <w:tc>
          <w:tcPr>
            <w:tcW w:w="2059" w:type="dxa"/>
          </w:tcPr>
          <w:p w:rsidR="006110BF" w:rsidRPr="00AE3595" w:rsidRDefault="00551C08" w:rsidP="00A43F62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2.</w:t>
            </w:r>
          </w:p>
        </w:tc>
        <w:tc>
          <w:tcPr>
            <w:tcW w:w="2098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6110BF" w:rsidTr="00A43F62">
        <w:trPr>
          <w:trHeight w:val="571"/>
        </w:trPr>
        <w:tc>
          <w:tcPr>
            <w:tcW w:w="2059" w:type="dxa"/>
          </w:tcPr>
          <w:p w:rsidR="006110BF" w:rsidRPr="00AE3595" w:rsidRDefault="00551C08" w:rsidP="00A43F62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3.</w:t>
            </w:r>
          </w:p>
        </w:tc>
        <w:tc>
          <w:tcPr>
            <w:tcW w:w="2098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6110BF" w:rsidTr="00A43F62">
        <w:trPr>
          <w:trHeight w:val="565"/>
        </w:trPr>
        <w:tc>
          <w:tcPr>
            <w:tcW w:w="2059" w:type="dxa"/>
          </w:tcPr>
          <w:p w:rsidR="006110BF" w:rsidRPr="00AE3595" w:rsidRDefault="00551C08" w:rsidP="00A43F62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4.</w:t>
            </w:r>
          </w:p>
        </w:tc>
        <w:tc>
          <w:tcPr>
            <w:tcW w:w="2098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A43F62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</w:tr>
      <w:tr w:rsidR="006110BF" w:rsidTr="00A43F62">
        <w:trPr>
          <w:trHeight w:val="546"/>
        </w:trPr>
        <w:tc>
          <w:tcPr>
            <w:tcW w:w="2059" w:type="dxa"/>
          </w:tcPr>
          <w:p w:rsidR="006110BF" w:rsidRPr="00282A78" w:rsidRDefault="00551C08" w:rsidP="00A43F62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5.</w:t>
            </w:r>
          </w:p>
        </w:tc>
        <w:tc>
          <w:tcPr>
            <w:tcW w:w="2098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</w:tr>
      <w:tr w:rsidR="006110BF" w:rsidTr="00A43F62">
        <w:trPr>
          <w:trHeight w:val="553"/>
        </w:trPr>
        <w:tc>
          <w:tcPr>
            <w:tcW w:w="2059" w:type="dxa"/>
          </w:tcPr>
          <w:p w:rsidR="006110BF" w:rsidRPr="00282A78" w:rsidRDefault="00551C08" w:rsidP="00A43F62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6.</w:t>
            </w:r>
          </w:p>
        </w:tc>
        <w:tc>
          <w:tcPr>
            <w:tcW w:w="2098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</w:tr>
      <w:tr w:rsidR="006110BF" w:rsidTr="00A43F62">
        <w:trPr>
          <w:trHeight w:val="561"/>
        </w:trPr>
        <w:tc>
          <w:tcPr>
            <w:tcW w:w="2059" w:type="dxa"/>
          </w:tcPr>
          <w:p w:rsidR="006110BF" w:rsidRPr="00282A78" w:rsidRDefault="00551C08" w:rsidP="00A43F62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7.</w:t>
            </w:r>
          </w:p>
        </w:tc>
        <w:tc>
          <w:tcPr>
            <w:tcW w:w="2098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</w:tr>
      <w:tr w:rsidR="006110BF" w:rsidTr="00A43F62">
        <w:trPr>
          <w:trHeight w:val="555"/>
        </w:trPr>
        <w:tc>
          <w:tcPr>
            <w:tcW w:w="2059" w:type="dxa"/>
          </w:tcPr>
          <w:p w:rsidR="006110BF" w:rsidRPr="00282A78" w:rsidRDefault="00551C08" w:rsidP="00A43F62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8.</w:t>
            </w:r>
          </w:p>
        </w:tc>
        <w:tc>
          <w:tcPr>
            <w:tcW w:w="2098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</w:tr>
      <w:tr w:rsidR="006110BF" w:rsidTr="00A43F62">
        <w:trPr>
          <w:trHeight w:val="563"/>
        </w:trPr>
        <w:tc>
          <w:tcPr>
            <w:tcW w:w="2059" w:type="dxa"/>
          </w:tcPr>
          <w:p w:rsidR="006110BF" w:rsidRPr="00282A78" w:rsidRDefault="00551C08" w:rsidP="00A43F62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9.</w:t>
            </w:r>
          </w:p>
        </w:tc>
        <w:tc>
          <w:tcPr>
            <w:tcW w:w="2098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</w:tr>
      <w:tr w:rsidR="006110BF" w:rsidTr="00A43F62">
        <w:trPr>
          <w:trHeight w:val="558"/>
        </w:trPr>
        <w:tc>
          <w:tcPr>
            <w:tcW w:w="2059" w:type="dxa"/>
          </w:tcPr>
          <w:p w:rsidR="006110BF" w:rsidRPr="00282A78" w:rsidRDefault="00551C08" w:rsidP="00A43F62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10.</w:t>
            </w:r>
          </w:p>
        </w:tc>
        <w:tc>
          <w:tcPr>
            <w:tcW w:w="2098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A43F62">
            <w:pPr>
              <w:rPr>
                <w:b/>
                <w:sz w:val="28"/>
                <w:szCs w:val="28"/>
              </w:rPr>
            </w:pPr>
          </w:p>
        </w:tc>
      </w:tr>
    </w:tbl>
    <w:p w:rsidR="00A1399B" w:rsidRDefault="00465234" w:rsidP="00551C08">
      <w:pPr>
        <w:rPr>
          <w:sz w:val="32"/>
        </w:rPr>
      </w:pPr>
      <w:r w:rsidRPr="00465234">
        <w:rPr>
          <w:sz w:val="32"/>
        </w:rPr>
        <w:tab/>
      </w:r>
      <w:r w:rsidRPr="00465234">
        <w:rPr>
          <w:sz w:val="32"/>
        </w:rPr>
        <w:tab/>
      </w:r>
      <w:r w:rsidRPr="00465234">
        <w:rPr>
          <w:sz w:val="32"/>
        </w:rPr>
        <w:tab/>
      </w:r>
    </w:p>
    <w:p w:rsidR="00A1399B" w:rsidRDefault="00A1399B" w:rsidP="00551C08">
      <w:pPr>
        <w:rPr>
          <w:sz w:val="32"/>
        </w:rPr>
      </w:pPr>
    </w:p>
    <w:p w:rsidR="00A775E4" w:rsidRDefault="00A775E4" w:rsidP="00551C08">
      <w:pPr>
        <w:rPr>
          <w:sz w:val="32"/>
        </w:rPr>
      </w:pPr>
      <w:r>
        <w:rPr>
          <w:sz w:val="32"/>
        </w:rPr>
        <w:t xml:space="preserve">Use </w:t>
      </w:r>
      <w:r w:rsidR="00422B7A">
        <w:rPr>
          <w:sz w:val="32"/>
        </w:rPr>
        <w:t>each spelling</w:t>
      </w:r>
      <w:r>
        <w:rPr>
          <w:sz w:val="32"/>
        </w:rPr>
        <w:t xml:space="preserve"> in a sentence:</w:t>
      </w:r>
    </w:p>
    <w:p w:rsidR="00A775E4" w:rsidRDefault="00CE070E" w:rsidP="00551C08">
      <w:pPr>
        <w:rPr>
          <w:sz w:val="32"/>
        </w:rPr>
      </w:pPr>
      <w:r>
        <w:rPr>
          <w:sz w:val="32"/>
        </w:rPr>
        <w:t>1.</w:t>
      </w:r>
      <w:r w:rsidR="00A775E4">
        <w:rPr>
          <w:sz w:val="32"/>
        </w:rPr>
        <w:t>_________________________________</w:t>
      </w:r>
      <w:r>
        <w:rPr>
          <w:sz w:val="32"/>
        </w:rPr>
        <w:t>______________________________</w:t>
      </w:r>
    </w:p>
    <w:p w:rsidR="00A775E4" w:rsidRPr="00A775E4" w:rsidRDefault="00CE070E" w:rsidP="00551C08">
      <w:pPr>
        <w:rPr>
          <w:sz w:val="32"/>
        </w:rPr>
      </w:pPr>
      <w:r>
        <w:rPr>
          <w:sz w:val="32"/>
        </w:rPr>
        <w:t>2.__</w:t>
      </w:r>
      <w:r w:rsidR="00A775E4">
        <w:rPr>
          <w:sz w:val="32"/>
        </w:rPr>
        <w:t>_____________________________________________________________</w:t>
      </w:r>
    </w:p>
    <w:p w:rsidR="00A775E4" w:rsidRDefault="00CE070E" w:rsidP="00A775E4">
      <w:pPr>
        <w:rPr>
          <w:sz w:val="32"/>
        </w:rPr>
      </w:pPr>
      <w:r>
        <w:rPr>
          <w:sz w:val="32"/>
        </w:rPr>
        <w:t>3. ________</w:t>
      </w:r>
      <w:r w:rsidR="00A775E4">
        <w:rPr>
          <w:sz w:val="32"/>
        </w:rPr>
        <w:t>______________________________________________________</w:t>
      </w:r>
    </w:p>
    <w:p w:rsidR="00A775E4" w:rsidRPr="00A775E4" w:rsidRDefault="00CE070E" w:rsidP="00A775E4">
      <w:pPr>
        <w:rPr>
          <w:sz w:val="32"/>
        </w:rPr>
      </w:pPr>
      <w:r>
        <w:rPr>
          <w:sz w:val="32"/>
        </w:rPr>
        <w:t>4. __</w:t>
      </w:r>
      <w:r w:rsidR="00A775E4">
        <w:rPr>
          <w:sz w:val="32"/>
        </w:rPr>
        <w:t>____________________________________________________________</w:t>
      </w:r>
    </w:p>
    <w:p w:rsidR="00A775E4" w:rsidRDefault="00A775E4" w:rsidP="00A775E4">
      <w:pPr>
        <w:rPr>
          <w:sz w:val="32"/>
        </w:rPr>
      </w:pPr>
    </w:p>
    <w:p w:rsidR="00A775E4" w:rsidRDefault="00A775E4" w:rsidP="00A775E4">
      <w:pPr>
        <w:rPr>
          <w:sz w:val="32"/>
        </w:rPr>
      </w:pPr>
    </w:p>
    <w:p w:rsidR="0023550C" w:rsidRPr="00A57968" w:rsidRDefault="00A57968" w:rsidP="00A775E4">
      <w:pPr>
        <w:rPr>
          <w:b/>
          <w:sz w:val="32"/>
          <w:u w:val="single"/>
        </w:rPr>
      </w:pPr>
      <w:r w:rsidRPr="00A57968">
        <w:rPr>
          <w:b/>
          <w:sz w:val="32"/>
          <w:u w:val="single"/>
        </w:rPr>
        <w:lastRenderedPageBreak/>
        <w:t>Maths - Division facts for times tables</w:t>
      </w:r>
    </w:p>
    <w:p w:rsidR="00A57968" w:rsidRPr="00A57968" w:rsidRDefault="00A57968" w:rsidP="00A57968">
      <w:pPr>
        <w:rPr>
          <w:sz w:val="32"/>
        </w:rPr>
      </w:pPr>
      <w:r>
        <w:rPr>
          <w:sz w:val="32"/>
        </w:rPr>
        <w:t>Strategy: To solve 20</w:t>
      </w:r>
      <w:r>
        <w:rPr>
          <w:rFonts w:cstheme="minorHAnsi"/>
          <w:sz w:val="32"/>
        </w:rPr>
        <w:t>÷</w:t>
      </w:r>
      <w:r>
        <w:rPr>
          <w:sz w:val="32"/>
        </w:rPr>
        <w:t>4</w:t>
      </w:r>
    </w:p>
    <w:p w:rsidR="00A57968" w:rsidRDefault="00A57968" w:rsidP="00A57968">
      <w:pPr>
        <w:rPr>
          <w:sz w:val="32"/>
        </w:rPr>
      </w:pPr>
      <w:r w:rsidRPr="00A57968">
        <w:rPr>
          <w:sz w:val="32"/>
        </w:rPr>
        <w:t>Count up in multiples of 4s in your head, on your fingers or on a number line until yo</w:t>
      </w:r>
      <w:r>
        <w:rPr>
          <w:sz w:val="32"/>
        </w:rPr>
        <w:t xml:space="preserve">u get to 20:   </w:t>
      </w:r>
      <w:r w:rsidRPr="00A57968">
        <w:rPr>
          <w:b/>
          <w:sz w:val="32"/>
        </w:rPr>
        <w:t>4,8,12,16,20</w:t>
      </w:r>
      <w:r>
        <w:rPr>
          <w:sz w:val="32"/>
        </w:rPr>
        <w:t xml:space="preserve">. How many multiples </w:t>
      </w:r>
      <w:r w:rsidRPr="00A57968">
        <w:rPr>
          <w:sz w:val="32"/>
        </w:rPr>
        <w:t>did you count?</w:t>
      </w:r>
      <w:r>
        <w:rPr>
          <w:sz w:val="32"/>
        </w:rPr>
        <w:t xml:space="preserve"> </w:t>
      </w:r>
      <w:r w:rsidRPr="008721C1">
        <w:rPr>
          <w:b/>
          <w:sz w:val="32"/>
        </w:rPr>
        <w:t>5</w:t>
      </w:r>
      <w:r>
        <w:rPr>
          <w:sz w:val="32"/>
        </w:rPr>
        <w:t xml:space="preserve">. So </w:t>
      </w:r>
      <w:r>
        <w:rPr>
          <w:sz w:val="32"/>
        </w:rPr>
        <w:t>20</w:t>
      </w:r>
      <w:r>
        <w:rPr>
          <w:rFonts w:cstheme="minorHAnsi"/>
          <w:sz w:val="32"/>
        </w:rPr>
        <w:t>÷</w:t>
      </w:r>
      <w:r>
        <w:rPr>
          <w:sz w:val="32"/>
        </w:rPr>
        <w:t>4</w:t>
      </w:r>
      <w:r>
        <w:rPr>
          <w:sz w:val="32"/>
        </w:rPr>
        <w:t xml:space="preserve"> = 5. Check it works</w:t>
      </w:r>
      <w:r w:rsidR="008721C1">
        <w:rPr>
          <w:sz w:val="32"/>
        </w:rPr>
        <w:t xml:space="preserve"> by using the inverse</w:t>
      </w:r>
      <w:r>
        <w:rPr>
          <w:sz w:val="32"/>
        </w:rPr>
        <w:t xml:space="preserve">: </w:t>
      </w:r>
      <w:r w:rsidRPr="008721C1">
        <w:rPr>
          <w:b/>
          <w:sz w:val="32"/>
        </w:rPr>
        <w:t>5 x 4 = 20</w:t>
      </w:r>
      <w:r>
        <w:rPr>
          <w:sz w:val="32"/>
        </w:rPr>
        <w:t>. Yes!</w:t>
      </w:r>
      <w:r w:rsidR="008721C1">
        <w:rPr>
          <w:sz w:val="32"/>
        </w:rPr>
        <w:t xml:space="preserve"> Let’s practise…</w:t>
      </w:r>
    </w:p>
    <w:p w:rsidR="00A57968" w:rsidRDefault="00A57968" w:rsidP="00A57968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1DC1C03" wp14:editId="542B9CE5">
            <wp:simplePos x="0" y="0"/>
            <wp:positionH relativeFrom="margin">
              <wp:align>left</wp:align>
            </wp:positionH>
            <wp:positionV relativeFrom="paragraph">
              <wp:posOffset>403558</wp:posOffset>
            </wp:positionV>
            <wp:extent cx="6876716" cy="616016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716" cy="616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968" w:rsidRDefault="00A57968" w:rsidP="00A57968">
      <w:pPr>
        <w:rPr>
          <w:sz w:val="32"/>
        </w:rPr>
      </w:pPr>
    </w:p>
    <w:p w:rsidR="00C135C5" w:rsidRPr="00966BB2" w:rsidRDefault="00C135C5" w:rsidP="00A57968">
      <w:pPr>
        <w:pStyle w:val="ListParagraph"/>
        <w:rPr>
          <w:sz w:val="36"/>
        </w:rPr>
      </w:pPr>
    </w:p>
    <w:sectPr w:rsidR="00C135C5" w:rsidRPr="00966BB2" w:rsidSect="00A775E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477C"/>
    <w:multiLevelType w:val="hybridMultilevel"/>
    <w:tmpl w:val="2DF8E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6"/>
    <w:rsid w:val="000157B2"/>
    <w:rsid w:val="00037033"/>
    <w:rsid w:val="00043FDD"/>
    <w:rsid w:val="00057F39"/>
    <w:rsid w:val="00092EF6"/>
    <w:rsid w:val="000D5656"/>
    <w:rsid w:val="00152989"/>
    <w:rsid w:val="001B6B3E"/>
    <w:rsid w:val="00201616"/>
    <w:rsid w:val="0023550C"/>
    <w:rsid w:val="002655DF"/>
    <w:rsid w:val="00267C51"/>
    <w:rsid w:val="002700C9"/>
    <w:rsid w:val="00282A78"/>
    <w:rsid w:val="0028321F"/>
    <w:rsid w:val="00295C5F"/>
    <w:rsid w:val="002A3D5B"/>
    <w:rsid w:val="002E7E80"/>
    <w:rsid w:val="00351A3E"/>
    <w:rsid w:val="00392A61"/>
    <w:rsid w:val="003B397C"/>
    <w:rsid w:val="003B4F8F"/>
    <w:rsid w:val="003E44F8"/>
    <w:rsid w:val="00422B7A"/>
    <w:rsid w:val="0044114F"/>
    <w:rsid w:val="00451F23"/>
    <w:rsid w:val="00463A12"/>
    <w:rsid w:val="00465234"/>
    <w:rsid w:val="00492620"/>
    <w:rsid w:val="004F6A9C"/>
    <w:rsid w:val="00551C08"/>
    <w:rsid w:val="00586FD6"/>
    <w:rsid w:val="005A543E"/>
    <w:rsid w:val="005C2127"/>
    <w:rsid w:val="005E50BF"/>
    <w:rsid w:val="006110BF"/>
    <w:rsid w:val="00651B3E"/>
    <w:rsid w:val="006B77F2"/>
    <w:rsid w:val="00706000"/>
    <w:rsid w:val="00722762"/>
    <w:rsid w:val="007273E4"/>
    <w:rsid w:val="00732A30"/>
    <w:rsid w:val="00783614"/>
    <w:rsid w:val="00796738"/>
    <w:rsid w:val="007B6F8E"/>
    <w:rsid w:val="007C691B"/>
    <w:rsid w:val="008410BF"/>
    <w:rsid w:val="008721C1"/>
    <w:rsid w:val="008B42F7"/>
    <w:rsid w:val="008D43F1"/>
    <w:rsid w:val="00923992"/>
    <w:rsid w:val="00966BB2"/>
    <w:rsid w:val="009931FE"/>
    <w:rsid w:val="009A0B61"/>
    <w:rsid w:val="009E21FB"/>
    <w:rsid w:val="00A1399B"/>
    <w:rsid w:val="00A33FA1"/>
    <w:rsid w:val="00A43F62"/>
    <w:rsid w:val="00A57968"/>
    <w:rsid w:val="00A675E3"/>
    <w:rsid w:val="00A775E4"/>
    <w:rsid w:val="00A951AF"/>
    <w:rsid w:val="00AE40DC"/>
    <w:rsid w:val="00B0476D"/>
    <w:rsid w:val="00B63F9B"/>
    <w:rsid w:val="00B95D99"/>
    <w:rsid w:val="00B96639"/>
    <w:rsid w:val="00BA2268"/>
    <w:rsid w:val="00BA36F1"/>
    <w:rsid w:val="00BD2C7A"/>
    <w:rsid w:val="00C04E42"/>
    <w:rsid w:val="00C135C5"/>
    <w:rsid w:val="00C3283D"/>
    <w:rsid w:val="00C55BAD"/>
    <w:rsid w:val="00C73283"/>
    <w:rsid w:val="00C829DF"/>
    <w:rsid w:val="00CC37D2"/>
    <w:rsid w:val="00CE070E"/>
    <w:rsid w:val="00D07ACF"/>
    <w:rsid w:val="00D12E45"/>
    <w:rsid w:val="00D23077"/>
    <w:rsid w:val="00D7481F"/>
    <w:rsid w:val="00D91AD4"/>
    <w:rsid w:val="00DC52D6"/>
    <w:rsid w:val="00DD6C66"/>
    <w:rsid w:val="00E061DF"/>
    <w:rsid w:val="00E6126D"/>
    <w:rsid w:val="00E92F86"/>
    <w:rsid w:val="00EB40DB"/>
    <w:rsid w:val="00EB59A2"/>
    <w:rsid w:val="00EE24B5"/>
    <w:rsid w:val="00F03DFD"/>
    <w:rsid w:val="00F13979"/>
    <w:rsid w:val="00F46B5D"/>
    <w:rsid w:val="00FB5C7C"/>
    <w:rsid w:val="00FE5DDC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3E70"/>
  <w15:docId w15:val="{82C33920-D583-459D-9791-DB28337A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A Beauchamp</cp:lastModifiedBy>
  <cp:revision>6</cp:revision>
  <cp:lastPrinted>2017-09-28T13:03:00Z</cp:lastPrinted>
  <dcterms:created xsi:type="dcterms:W3CDTF">2019-05-07T08:35:00Z</dcterms:created>
  <dcterms:modified xsi:type="dcterms:W3CDTF">2019-05-07T08:56:00Z</dcterms:modified>
</cp:coreProperties>
</file>