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DF" w:rsidRPr="00A71B0A" w:rsidRDefault="008F53F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1B0A">
        <w:rPr>
          <w:rFonts w:asciiTheme="majorHAnsi" w:hAnsiTheme="majorHAnsi" w:cstheme="majorHAnsi"/>
          <w:b/>
          <w:sz w:val="28"/>
          <w:szCs w:val="28"/>
        </w:rPr>
        <w:t>Year 4 Curriculum Yearly Overview 20</w:t>
      </w:r>
      <w:r w:rsidRPr="00A71B0A">
        <w:rPr>
          <w:rFonts w:asciiTheme="majorHAnsi" w:hAnsiTheme="majorHAnsi" w:cstheme="majorHAnsi"/>
          <w:b/>
          <w:sz w:val="28"/>
          <w:szCs w:val="28"/>
        </w:rPr>
        <w:t>21-22</w:t>
      </w:r>
      <w:r w:rsidRPr="00A71B0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Square wrapText="bothSides" distT="0" distB="0" distL="0" distR="0"/>
            <wp:docPr id="2" name="image1.jpg" descr="HBJ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BJS LOGO COLOU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71B0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12849751</wp:posOffset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Square wrapText="bothSides" distT="0" distB="0" distL="0" distR="0"/>
            <wp:docPr id="1" name="image1.jpg" descr="HBJ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BJS LOGO COLOU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50DF" w:rsidRPr="00A71B0A" w:rsidRDefault="008F53F2">
      <w:pPr>
        <w:rPr>
          <w:rFonts w:asciiTheme="majorHAnsi" w:hAnsiTheme="majorHAnsi" w:cstheme="majorHAnsi"/>
          <w:b/>
          <w:sz w:val="28"/>
          <w:szCs w:val="28"/>
        </w:rPr>
      </w:pPr>
      <w:r w:rsidRPr="00A71B0A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</w:t>
      </w:r>
    </w:p>
    <w:p w:rsidR="008850DF" w:rsidRPr="00A71B0A" w:rsidRDefault="008850D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850DF" w:rsidRPr="00A71B0A" w:rsidRDefault="008F53F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1B0A">
        <w:rPr>
          <w:rFonts w:asciiTheme="majorHAnsi" w:hAnsiTheme="majorHAnsi" w:cstheme="majorHAnsi"/>
          <w:b/>
          <w:sz w:val="28"/>
          <w:szCs w:val="28"/>
        </w:rPr>
        <w:t xml:space="preserve">Teachers: Mr </w:t>
      </w:r>
      <w:proofErr w:type="spellStart"/>
      <w:r w:rsidRPr="00A71B0A">
        <w:rPr>
          <w:rFonts w:asciiTheme="majorHAnsi" w:hAnsiTheme="majorHAnsi" w:cstheme="majorHAnsi"/>
          <w:b/>
          <w:sz w:val="28"/>
          <w:szCs w:val="28"/>
        </w:rPr>
        <w:t>Goodhand</w:t>
      </w:r>
      <w:proofErr w:type="spellEnd"/>
      <w:r w:rsidRPr="00A71B0A">
        <w:rPr>
          <w:rFonts w:asciiTheme="majorHAnsi" w:hAnsiTheme="majorHAnsi" w:cstheme="majorHAnsi"/>
          <w:b/>
          <w:sz w:val="28"/>
          <w:szCs w:val="28"/>
        </w:rPr>
        <w:t xml:space="preserve">, Mr Vickers, Mrs </w:t>
      </w:r>
      <w:proofErr w:type="spellStart"/>
      <w:r w:rsidRPr="00A71B0A">
        <w:rPr>
          <w:rFonts w:asciiTheme="majorHAnsi" w:hAnsiTheme="majorHAnsi" w:cstheme="majorHAnsi"/>
          <w:b/>
          <w:sz w:val="28"/>
          <w:szCs w:val="28"/>
        </w:rPr>
        <w:t>Maycock</w:t>
      </w:r>
      <w:proofErr w:type="spellEnd"/>
      <w:r w:rsidRPr="00A71B0A">
        <w:rPr>
          <w:rFonts w:asciiTheme="majorHAnsi" w:hAnsiTheme="majorHAnsi" w:cstheme="majorHAnsi"/>
          <w:b/>
          <w:sz w:val="28"/>
          <w:szCs w:val="28"/>
        </w:rPr>
        <w:t xml:space="preserve">, Mrs Walton, Mr </w:t>
      </w:r>
      <w:proofErr w:type="spellStart"/>
      <w:r w:rsidRPr="00A71B0A">
        <w:rPr>
          <w:rFonts w:asciiTheme="majorHAnsi" w:hAnsiTheme="majorHAnsi" w:cstheme="majorHAnsi"/>
          <w:b/>
          <w:sz w:val="28"/>
          <w:szCs w:val="28"/>
        </w:rPr>
        <w:t>Fieldsend</w:t>
      </w:r>
      <w:proofErr w:type="spellEnd"/>
      <w:r w:rsidRPr="00A71B0A">
        <w:rPr>
          <w:rFonts w:asciiTheme="majorHAnsi" w:hAnsiTheme="majorHAnsi" w:cstheme="majorHAnsi"/>
          <w:b/>
          <w:sz w:val="28"/>
          <w:szCs w:val="28"/>
        </w:rPr>
        <w:t xml:space="preserve">, Mrs </w:t>
      </w:r>
      <w:proofErr w:type="spellStart"/>
      <w:r w:rsidRPr="00A71B0A">
        <w:rPr>
          <w:rFonts w:asciiTheme="majorHAnsi" w:hAnsiTheme="majorHAnsi" w:cstheme="majorHAnsi"/>
          <w:b/>
          <w:sz w:val="28"/>
          <w:szCs w:val="28"/>
        </w:rPr>
        <w:t>Silverst</w:t>
      </w:r>
      <w:r w:rsidR="00A71B0A">
        <w:rPr>
          <w:rFonts w:asciiTheme="majorHAnsi" w:hAnsiTheme="majorHAnsi" w:cstheme="majorHAnsi"/>
          <w:b/>
          <w:sz w:val="28"/>
          <w:szCs w:val="28"/>
        </w:rPr>
        <w:t>er</w:t>
      </w:r>
      <w:proofErr w:type="spellEnd"/>
      <w:r w:rsidRPr="00A71B0A">
        <w:rPr>
          <w:rFonts w:asciiTheme="majorHAnsi" w:hAnsiTheme="majorHAnsi" w:cstheme="majorHAnsi"/>
          <w:b/>
          <w:sz w:val="28"/>
          <w:szCs w:val="28"/>
        </w:rPr>
        <w:t>, Mrs Ahmed, Miss Newton</w:t>
      </w:r>
      <w:r w:rsidRPr="00A71B0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850DF" w:rsidRPr="00A71B0A" w:rsidRDefault="008F53F2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71B0A">
        <w:rPr>
          <w:rFonts w:asciiTheme="majorHAnsi" w:hAnsiTheme="majorHAnsi" w:cstheme="majorHAnsi"/>
          <w:b/>
          <w:color w:val="FF0000"/>
          <w:sz w:val="28"/>
          <w:szCs w:val="28"/>
        </w:rPr>
        <w:t>The order of our units for Spring and Summer may change.</w:t>
      </w:r>
    </w:p>
    <w:p w:rsidR="008850DF" w:rsidRPr="00A71B0A" w:rsidRDefault="008850DF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a"/>
        <w:tblW w:w="21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180"/>
        <w:gridCol w:w="3375"/>
        <w:gridCol w:w="3135"/>
        <w:gridCol w:w="3000"/>
        <w:gridCol w:w="3015"/>
        <w:gridCol w:w="3585"/>
      </w:tblGrid>
      <w:tr w:rsidR="008850DF" w:rsidRPr="00A71B0A">
        <w:trPr>
          <w:trHeight w:val="515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Dates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Autumn 1 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Autumn 2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gramStart"/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Spring  1</w:t>
            </w:r>
            <w:proofErr w:type="gramEnd"/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Spring 2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Summer 1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gramStart"/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Summer  2</w:t>
            </w:r>
            <w:proofErr w:type="gramEnd"/>
          </w:p>
        </w:tc>
      </w:tr>
      <w:tr w:rsidR="008850DF" w:rsidRPr="00A71B0A">
        <w:trPr>
          <w:trHeight w:val="105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Overarching Theme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Where we are in time and place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Where we are in time and place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How the world works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How we organise ourselves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How we express ourselves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How we share the planet</w:t>
            </w:r>
          </w:p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  <w:tr w:rsidR="008850DF" w:rsidRPr="00A71B0A" w:rsidTr="008F53F2">
        <w:trPr>
          <w:trHeight w:val="491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Central Idea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Invaders and Settlers have shaped the Britain we know today.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Invaders and Settlers have shaped the Britain we know today.</w:t>
            </w:r>
          </w:p>
          <w:p w:rsidR="008850DF" w:rsidRPr="00A71B0A" w:rsidRDefault="008F53F2">
            <w:pPr>
              <w:spacing w:before="240" w:after="2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eastAsia="Century Gothic" w:hAnsiTheme="majorHAnsi" w:cstheme="majorHAnsi"/>
                <w:sz w:val="28"/>
                <w:szCs w:val="28"/>
              </w:rPr>
              <w:t xml:space="preserve">Understanding how things work helps us to make useful products.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Celebration is a key part of world religions.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This central idea may change as we are developing new themes for this year. </w:t>
            </w:r>
          </w:p>
          <w:p w:rsidR="008850DF" w:rsidRPr="008F53F2" w:rsidRDefault="008F53F2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Although the theme of Islam will remain.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The place where people live influences what they believe, think, feel and how they behave.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This central idea may change as we are develo</w:t>
            </w: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ping new themes for this year.</w:t>
            </w:r>
          </w:p>
          <w:p w:rsidR="008850DF" w:rsidRPr="008F53F2" w:rsidRDefault="008F53F2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Although the theme of rainforests.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People can make a positive change to our environment.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A71B0A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This central</w:t>
            </w:r>
            <w:r w:rsidR="008F53F2"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idea</w:t>
            </w: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8F53F2"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may change as we are developing new themes for this year.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8850DF" w:rsidRPr="008F53F2" w:rsidRDefault="008F53F2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Although the theme of rainforests.</w:t>
            </w:r>
          </w:p>
        </w:tc>
      </w:tr>
      <w:tr w:rsidR="008850DF" w:rsidRPr="00A71B0A">
        <w:trPr>
          <w:trHeight w:val="135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Focus curriculum areas and key concepts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History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History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Science, Design and Technology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Geography ,</w:t>
            </w:r>
            <w:proofErr w:type="gram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Science, Food and Art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Geography ,</w:t>
            </w:r>
            <w:proofErr w:type="gram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Science, Food and Art</w:t>
            </w:r>
          </w:p>
        </w:tc>
      </w:tr>
      <w:tr w:rsidR="008850DF" w:rsidRPr="00A71B0A" w:rsidTr="008F53F2">
        <w:trPr>
          <w:trHeight w:val="4998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Lines of enquiry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What was the Roman Empire and why did it invade Britain?</w:t>
            </w:r>
          </w:p>
          <w:p w:rsidR="008850DF" w:rsidRPr="00A71B0A" w:rsidRDefault="008F53F2">
            <w:pPr>
              <w:spacing w:after="3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What changes did the Romans bring to Britain?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Who were the Anglo Saxons, and why did they invade and settle in Britain?</w:t>
            </w:r>
          </w:p>
          <w:p w:rsidR="008850DF" w:rsidRPr="00A71B0A" w:rsidRDefault="008F53F2">
            <w:pPr>
              <w:spacing w:after="3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How did British life change under Anglo Saxon rule? </w:t>
            </w:r>
          </w:p>
          <w:p w:rsidR="008850DF" w:rsidRPr="00A71B0A" w:rsidRDefault="008F53F2">
            <w:pPr>
              <w:spacing w:after="3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Who were the Vikings, and why did they invade and settle in Britain?</w:t>
            </w:r>
          </w:p>
          <w:p w:rsidR="008850DF" w:rsidRPr="00A71B0A" w:rsidRDefault="008F53F2">
            <w:pPr>
              <w:spacing w:after="36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How did British life change under Viking rule?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How does research and evaluation help us make useful products? </w:t>
            </w:r>
          </w:p>
          <w:p w:rsidR="008850DF" w:rsidRPr="00A71B0A" w:rsidRDefault="008F53F2" w:rsidP="00A71B0A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How does understanding science help us design things that work?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Our lines of enquiry will be determined once the new unit is fu</w:t>
            </w: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lly decided upon</w:t>
            </w:r>
            <w:r w:rsid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Our lines of enquiry will</w:t>
            </w:r>
            <w:r w:rsidR="00A71B0A"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be determined once the</w:t>
            </w:r>
            <w:r w:rsidR="00A71B0A"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new unit is fully decided</w:t>
            </w:r>
            <w:r w:rsidR="00A71B0A"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upon.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Our lines of enquiry will be determined once the new unit is fully decided upon.</w:t>
            </w:r>
          </w:p>
        </w:tc>
      </w:tr>
      <w:tr w:rsidR="008850DF" w:rsidRPr="00A71B0A" w:rsidTr="008F53F2">
        <w:trPr>
          <w:trHeight w:val="619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Art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experiences, other subjects across the curriculum and ideas as inspiration for artwork.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Develop and share ideas in a sketchbook and in finished products.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Improve mastery of techniques.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experiences, other subjects across the curriculum and ideas as inspiration for artwork.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Develop and share ideas in a sketchbook and in finished products.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Improve mastery of techniques.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Art objectives are not covered, they will be tou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ched on in other areas of the curriculum.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131313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131313"/>
                <w:sz w:val="28"/>
                <w:szCs w:val="28"/>
              </w:rPr>
              <w:t>Use experiences, other sub</w:t>
            </w:r>
            <w:r w:rsidRPr="00A71B0A">
              <w:rPr>
                <w:rFonts w:asciiTheme="majorHAnsi" w:hAnsiTheme="majorHAnsi" w:cstheme="majorHAnsi"/>
                <w:color w:val="131313"/>
                <w:sz w:val="28"/>
                <w:szCs w:val="28"/>
              </w:rPr>
              <w:t>jects across the curriculum and ideas as inspiration for artwork.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131313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131313"/>
                <w:sz w:val="28"/>
                <w:szCs w:val="28"/>
              </w:rPr>
              <w:t>Develop and share ideas in a sketchbook and in finished products.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131313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131313"/>
                <w:sz w:val="28"/>
                <w:szCs w:val="28"/>
              </w:rPr>
              <w:t>Improve mastery of techniques.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experiences, other s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ubjects across the curriculum and ideas as inspiration for artwork.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Develop and share ideas in a sketchbook and in finished products.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Improve mastery of techniques.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eastAsia="Helvetica Neue" w:hAnsiTheme="majorHAnsi" w:cstheme="majorHAnsi"/>
                <w:color w:val="131313"/>
                <w:sz w:val="28"/>
                <w:szCs w:val="28"/>
              </w:rPr>
              <w:t>Learn about the great artists, architects and designers in history.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experiences, other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subjects across the curriculum and ideas as inspiration for artwork.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Develop and share ideas in a sketchbook and in finished products.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Improve mastery of techniques.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eastAsia="Helvetica Neue" w:hAnsiTheme="majorHAnsi" w:cstheme="majorHAnsi"/>
                <w:color w:val="131313"/>
                <w:sz w:val="28"/>
                <w:szCs w:val="28"/>
              </w:rPr>
              <w:t>Learn about the great artists, architects and designers in history.</w:t>
            </w:r>
          </w:p>
        </w:tc>
      </w:tr>
      <w:tr w:rsidR="008850DF" w:rsidRPr="00A71B0A" w:rsidTr="008F53F2">
        <w:trPr>
          <w:trHeight w:val="4211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Children will be introduced to Times Table rock stars, passwords and usernames.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Importance of cyber security </w:t>
            </w: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and  online</w:t>
            </w:r>
            <w:proofErr w:type="gram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safety.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Rodocodo</w:t>
            </w:r>
            <w:proofErr w:type="spell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coding programming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design, write and debug programs that accomplish specific goals, including controlling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or simulating physical systems; solve problems by decomposing them into smaller parts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Rodocodo</w:t>
            </w:r>
            <w:proofErr w:type="spell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coding pr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gramming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logical reasoning to explain how some simple algorithms work and to detect and correct errors in algorithms and programs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Rodocodo</w:t>
            </w:r>
            <w:proofErr w:type="spell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coding programming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sequence, selection, and repetition in programs; work with variables and various forms of input and output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Rodocodo</w:t>
            </w:r>
            <w:proofErr w:type="spell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coding programming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sequence, selection, and repetition in programs; work with variables and various forms of input and output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Rodocodo</w:t>
            </w:r>
            <w:proofErr w:type="spell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coding programming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use sequence, selection, and repetition in programs; work with variables and various forms of input and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output</w:t>
            </w:r>
          </w:p>
        </w:tc>
      </w:tr>
      <w:tr w:rsidR="008850DF" w:rsidRPr="00A71B0A">
        <w:trPr>
          <w:trHeight w:val="951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Design Technology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Design Technology curriculum skills and objectives are not taught during this time, the children will continue to be engaged in problem solving and design-based activities.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Design Technology curriculum skills and objectives are not taught during this time, the children will continue to be engaged in problem solving and design-based activities.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research and develop design criteria to inform the design of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innovative, functional, appealing products that are fit for purpose, aimed at particular individuals or groups.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Generate, develop, model and communicate their ideas through discussion, annotated sketches, cross-sectional and exploded diagrams, prototypes,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pattern pieces and computer-aided design.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Select from and use a wider range of tools and equipment to perform practical tasks, such as cutting, shaping, joining and finishing, accurately.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Select from and use a wider range of materials and components,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incl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uding construction materials, textiles and ingredients, according to their functional properties and aesthetic qualities.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Investigate and analyse a range of existing products.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Evaluate their ideas and products against their own design criteria and consider the views of others to improve their work.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Understand how key events and individuals in design and technology have helped shape the world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Apply their understanding of how to s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trengthen, stiffen and reinforce more complex structures.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Understand and use electrical systems in their products, such as series circuits </w:t>
            </w:r>
            <w:r w:rsidR="00A71B0A" w:rsidRPr="00A71B0A">
              <w:rPr>
                <w:rFonts w:asciiTheme="majorHAnsi" w:hAnsiTheme="majorHAnsi" w:cstheme="majorHAnsi"/>
                <w:sz w:val="28"/>
                <w:szCs w:val="28"/>
              </w:rPr>
              <w:t>incorporating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switches, bulbs, buzzers and motors.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Although specific Design Technology curriculum skills and object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ives are not taught during this time, the children will continue to be engaged in problem solving and design-based activities.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Although specific Design Technology curriculum skills and objectives are not taught during this time, the children will continue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to be engaged in problem solving and design-based activities.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Children will be researching, designing, creating and evaluating their own fruit juices and packaging.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Cooking and nutrition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Understand and apply the principles of a healthy and varied diet.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Understand seasonality and know where and</w:t>
            </w:r>
            <w:r w:rsid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how a variety of ingredients are grown, reared,</w:t>
            </w:r>
            <w:r w:rsid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caught and processed.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8850DF" w:rsidRPr="00A71B0A">
        <w:trPr>
          <w:trHeight w:val="1029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131313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131313"/>
                <w:sz w:val="28"/>
                <w:szCs w:val="28"/>
              </w:rPr>
              <w:t>Name and locate counties and cities in the U.K and show how some aspects have changed over time.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Use maps to locate land acquired under Celtic </w:t>
            </w: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and  Roman</w:t>
            </w:r>
            <w:proofErr w:type="gram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Settlements in Britain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maps to locate settlements acquired under Anglo Saxon and Viking rule.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Use maps, atlases, globes and digital/computer mapping to locate countries and describe features s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tudied.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Children will describe and understand the distribution of natural resources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Geography curriculum skills and objectives are not taught during this time, the children will continue to be engaged in geographical discussions and tasks linked to the theme.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131313"/>
                <w:sz w:val="28"/>
                <w:szCs w:val="28"/>
              </w:rPr>
            </w:pPr>
            <w:r w:rsidRPr="00A71B0A">
              <w:rPr>
                <w:rFonts w:asciiTheme="majorHAnsi" w:eastAsia="Helvetica Neue" w:hAnsiTheme="majorHAnsi" w:cstheme="majorHAnsi"/>
                <w:color w:val="131313"/>
                <w:sz w:val="28"/>
                <w:szCs w:val="28"/>
              </w:rPr>
              <w:t>Locate the world's countries, with focus on North and South A</w:t>
            </w:r>
            <w:r w:rsidRPr="00A71B0A">
              <w:rPr>
                <w:rFonts w:asciiTheme="majorHAnsi" w:eastAsia="Helvetica Neue" w:hAnsiTheme="majorHAnsi" w:cstheme="majorHAnsi"/>
                <w:color w:val="131313"/>
                <w:sz w:val="28"/>
                <w:szCs w:val="28"/>
              </w:rPr>
              <w:t>merica and countries of particular interest to pupils.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Locate the world's countries, with a focus on South America.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maps, atlases, globes and digital/computer mapping to locate countries and describe features studied.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Children will describe and unde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rstand the distribution of natural resources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Understand the significance of the geographic zones of the world.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Children will describe and understand key aspects of human geography, specifically changes in types of settlement and land use.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Describe an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 understand key aspects of human geography with a focus on settlements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Locate the world's countries, with a focus on South America.</w:t>
            </w:r>
          </w:p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Use maps, atlases, globes and digital/computer mapping to locate countries and describe features studied.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Children w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ill describe and understand the distribution of natural resources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Understand the significance of the geographic zones of the world.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Children will describe and understand key aspects of human geography, specifically changes in types of settlement and land use.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Describe and understand key aspects of human geography with a focus on settlements</w:t>
            </w:r>
          </w:p>
          <w:p w:rsidR="008850DF" w:rsidRPr="00A71B0A" w:rsidRDefault="008850DF">
            <w:pPr>
              <w:spacing w:before="240"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F53F2">
            <w:pPr>
              <w:spacing w:before="240" w:after="200" w:line="276" w:lineRule="auto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  <w:t xml:space="preserve"> </w:t>
            </w:r>
          </w:p>
          <w:p w:rsidR="008850DF" w:rsidRPr="00A71B0A" w:rsidRDefault="008F53F2">
            <w:pPr>
              <w:spacing w:before="240"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0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8850DF" w:rsidRPr="00A71B0A">
        <w:trPr>
          <w:trHeight w:val="327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History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The Roman Empire and its Impact on Britain.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Britain's settlement by Anglo Saxons and Scots.</w:t>
            </w:r>
          </w:p>
          <w:p w:rsidR="008850DF" w:rsidRPr="00A71B0A" w:rsidRDefault="00A71B0A" w:rsidP="00A71B0A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8F53F2"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he Viking and </w:t>
            </w:r>
            <w:proofErr w:type="gramStart"/>
            <w:r w:rsidR="008F53F2" w:rsidRPr="00A71B0A">
              <w:rPr>
                <w:rFonts w:asciiTheme="majorHAnsi" w:hAnsiTheme="majorHAnsi" w:cstheme="majorHAnsi"/>
                <w:sz w:val="28"/>
                <w:szCs w:val="28"/>
              </w:rPr>
              <w:t>Anglo Saxon</w:t>
            </w:r>
            <w:proofErr w:type="gramEnd"/>
            <w:r w:rsidR="008F53F2"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struggle for the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F53F2" w:rsidRPr="00A71B0A">
              <w:rPr>
                <w:rFonts w:asciiTheme="majorHAnsi" w:hAnsiTheme="majorHAnsi" w:cstheme="majorHAnsi"/>
                <w:sz w:val="28"/>
                <w:szCs w:val="28"/>
              </w:rPr>
              <w:t>Kingdom of England.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history curriculum skills and objectives are not taught during this time, the ch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ildren will continue to be engaged in discussions involving historical events.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 w:rsidP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history curriculum skills and objectives are not taught during this time, the children will continue to be engaged in discussions involving historical events.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Although specific history curriculum skills and objectives are not taught during this time, the children </w:t>
            </w: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will </w:t>
            </w:r>
            <w:r w:rsidR="00A71B0A">
              <w:rPr>
                <w:rFonts w:asciiTheme="majorHAnsi" w:hAnsiTheme="majorHAnsi" w:cstheme="majorHAnsi"/>
                <w:sz w:val="28"/>
                <w:szCs w:val="28"/>
              </w:rPr>
              <w:t xml:space="preserve"> c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ontinue</w:t>
            </w:r>
            <w:proofErr w:type="gram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to be engaged in discussions involving historical events.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history curriculum skills and objectives are not ta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ught during this time, the children will continue to be engaged in discussions involving historical events.</w:t>
            </w:r>
          </w:p>
        </w:tc>
      </w:tr>
      <w:tr w:rsidR="008850DF" w:rsidRPr="00A71B0A">
        <w:trPr>
          <w:trHeight w:val="1011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Maths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Numbers to 10,000/ Addition and subtraction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Reviewing and retrieving the </w:t>
            </w: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3,4 and 8 times</w:t>
            </w:r>
            <w:proofErr w:type="gram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tables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Counting in Hundreds and Twenty-Fives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Counting in Thousands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Counting in Thousands, Hundreds, Tens and Ones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Using Place Value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Comparing and Ordering Numbers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Making Number Patterns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Counting in Sixes, Seve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ns and Nines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Rounding Numbers</w:t>
            </w:r>
          </w:p>
          <w:p w:rsidR="008850DF" w:rsidRPr="008F53F2" w:rsidRDefault="008F53F2" w:rsidP="008F53F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Rounding Numbers to Estimate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Multiplication and division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by 6,7,9,11 and 12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Dividing by 6,7,9,11 and 12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Dividing with remainders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Solving problems with multiplication and division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Retrieving and revisiting unit 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0A" w:rsidRDefault="008F53F2" w:rsidP="00A71B0A">
            <w:pPr>
              <w:spacing w:before="240" w:after="240"/>
              <w:ind w:left="-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Fractions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0"/>
              </w:num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Simplifying Mixed Numbers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Simplifying Improper Fractions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Adding Fractions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Subtracting Fractions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Solving Word Problems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Retrieving and revisiting unit 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Multiplication and division</w:t>
            </w:r>
          </w:p>
          <w:p w:rsidR="00A71B0A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by 0 and 1</w:t>
            </w:r>
          </w:p>
          <w:p w:rsidR="00A71B0A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Dividing by 1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the Same Two Numbers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Three Numbers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Multiples of 10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2-Digit Numbers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Multiples of 100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Multiplying 3-Digit Numbers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Dividing 2/3 Digit Numbers</w:t>
            </w:r>
          </w:p>
          <w:p w:rsidR="008850DF" w:rsidRPr="00A71B0A" w:rsidRDefault="008F53F2">
            <w:pPr>
              <w:spacing w:before="240" w:after="240"/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Retrieving and revisiting unit 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 w:rsidP="00A71B0A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Graphs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Drawing and Reading Picture Graphs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Drawing and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Reading Line graphs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Drawing and Reading Bar Graphs</w:t>
            </w:r>
          </w:p>
          <w:p w:rsidR="008850DF" w:rsidRPr="00A71B0A" w:rsidRDefault="008F53F2" w:rsidP="00A71B0A">
            <w:pPr>
              <w:spacing w:before="240" w:after="240"/>
              <w:ind w:left="-12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Fractions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Counting in Hundredths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Writing Mixed Numbers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Showing Mixed Numbers on a Number Line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Finding Equivalent Fractions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 w:rsidP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Retrieving and revisiting unit 3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Time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Telling Time on a 24-Hour Clock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Changing Time in Minutes to Seconds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Changing Time in Hours to Minutes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Solving Problems on Duration of Time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Changing Years to Months and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Weeks to Days</w:t>
            </w:r>
          </w:p>
          <w:p w:rsidR="008850DF" w:rsidRPr="00A71B0A" w:rsidRDefault="008F53F2" w:rsidP="00A71B0A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Solving Word Problems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Retrieving and revisiting unit 5</w:t>
            </w:r>
          </w:p>
        </w:tc>
      </w:tr>
      <w:tr w:rsidR="008850DF" w:rsidRPr="00A71B0A">
        <w:trPr>
          <w:trHeight w:val="81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MFL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Spanish – greetings and months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Spanish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French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French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French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French</w:t>
            </w:r>
          </w:p>
        </w:tc>
      </w:tr>
      <w:tr w:rsidR="008850DF" w:rsidRPr="00A71B0A">
        <w:trPr>
          <w:trHeight w:val="249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Music</w:t>
            </w:r>
          </w:p>
          <w:p w:rsidR="008850DF" w:rsidRPr="00A71B0A" w:rsidRDefault="008F53F2">
            <w:pPr>
              <w:shd w:val="clear" w:color="auto" w:fill="FFFFFF"/>
              <w:spacing w:after="120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hd w:val="clear" w:color="auto" w:fill="FFFFFF"/>
              <w:spacing w:after="240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music objectives are not covered, they will be touched on music appreciation will form part of the school week.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Although specific music objectives are not covered, they will be touched on music appreciation will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orm part of the school we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ek.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Although specific music objectives are not covered, they will be touched on music appreciation will form part of the school week.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Reading musical notation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Play and perform in solo and ensemble contexts, using voice and playing instruments with</w:t>
            </w:r>
            <w:r w:rsid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increa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sing accuracy, control and expression.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Improvise and compose music using the</w:t>
            </w:r>
            <w:r w:rsid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inter-related dimensions of music separately and in combination.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Listen with attention to detail and recall sounds with increasing aural memory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Although specific music objectives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are not covered, they will be touched on music appreciation will form part of the school week.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Reading musical notation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Play and perform in solo and ensemble contexts, using </w:t>
            </w:r>
            <w:r w:rsidR="00A71B0A">
              <w:rPr>
                <w:rFonts w:asciiTheme="majorHAnsi" w:hAnsiTheme="majorHAnsi" w:cstheme="majorHAnsi"/>
                <w:sz w:val="28"/>
                <w:szCs w:val="28"/>
              </w:rPr>
              <w:t>v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oice and playing instruments with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increasing accuracy, control and expression.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Im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provise and compose music using the</w:t>
            </w:r>
            <w:r w:rsid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inter-related dimensions of music separately and in combination.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Listen with attention to detail and recall sounds with increasing aural memory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8850DF" w:rsidRPr="00A71B0A">
        <w:trPr>
          <w:trHeight w:val="321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Travelling, rolling, kicking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Fitness testing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Gymnastics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Tennis, Swimming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Swimming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Dance, gymnastics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Swimming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Tribal dances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Athletics, swimming</w:t>
            </w:r>
          </w:p>
        </w:tc>
      </w:tr>
      <w:tr w:rsidR="008850DF" w:rsidRPr="00A71B0A" w:rsidTr="008F53F2">
        <w:trPr>
          <w:trHeight w:val="1659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PSHCE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See whole school PSHCE syllabus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Mental health/ wellbeing strategies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See whole school PSHCE syllabus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Mental health/ wellbeing strategies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See whole school PSHCE syllabus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Mental health/ wellbeing strategies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See whole school PSHCE syllabus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Mental health/ wellbeing strategies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See whole school PSHCE syllabus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Mental health/ wellbeing strategies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See whole school PSHCE syllabus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Mental healt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h/ wellbeing strategies</w:t>
            </w:r>
          </w:p>
        </w:tc>
      </w:tr>
      <w:tr w:rsidR="008850DF" w:rsidRPr="00A71B0A" w:rsidTr="008F53F2">
        <w:trPr>
          <w:trHeight w:val="5648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Hunter’s Bar reading strategies –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skills focus from short fiction extracts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Book study Fiction</w:t>
            </w:r>
          </w:p>
          <w:p w:rsidR="008850DF" w:rsidRPr="00A71B0A" w:rsidRDefault="008F53F2" w:rsidP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Harklights</w:t>
            </w:r>
            <w:proofErr w:type="spell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Class reader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proofErr w:type="spell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Harklights</w:t>
            </w:r>
            <w:proofErr w:type="spellEnd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- Tim Tilley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Hunters Bar reading strategies –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skills focus from short fiction extracts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Book study - Fiction</w:t>
            </w:r>
          </w:p>
          <w:p w:rsidR="008850DF" w:rsidRPr="00A71B0A" w:rsidRDefault="008F53F2" w:rsidP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History Hackers - Roman Rescue</w:t>
            </w:r>
          </w:p>
          <w:p w:rsidR="008850DF" w:rsidRPr="00A71B0A" w:rsidRDefault="008F53F2" w:rsidP="008F53F2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Roman </w:t>
            </w: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Non Fiction</w:t>
            </w:r>
            <w:proofErr w:type="gramEnd"/>
          </w:p>
          <w:p w:rsidR="008850DF" w:rsidRPr="00A71B0A" w:rsidRDefault="008F53F2" w:rsidP="008F53F2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Beowulf - Michael Morpurgo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Class reader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: The Butterfly Lion - Michael Morpurgo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Hunter’s Bar reading strategies –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skills focus from short fi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ction extracts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Book study</w:t>
            </w:r>
          </w:p>
          <w:p w:rsidR="008850DF" w:rsidRPr="00A71B0A" w:rsidRDefault="008F53F2" w:rsidP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The Iron Man - Ted Hughes</w:t>
            </w:r>
          </w:p>
          <w:p w:rsidR="008850DF" w:rsidRPr="00A71B0A" w:rsidRDefault="008F53F2" w:rsidP="008F53F2">
            <w:pPr>
              <w:spacing w:after="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Inventers non-fiction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Hunter’s Bar reading strategies –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skills focus from short fiction extracts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Book study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TBC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Hunter’s Bar reading strategies –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skills focus from short fiction extracts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Book study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TBC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Hunter’s Bar reading strategies – 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skills focus from short fiction extracts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Book study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TBC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8850DF" w:rsidRPr="00A71B0A">
        <w:trPr>
          <w:trHeight w:val="213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As per Sheffield Syllabus.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As per Sheffield Syllabus.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As per Sheffield Syllabus.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As per Sheffield Syllabus.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The Islamic faith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As per Sheffield Syllabus.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As per Sheffield Syllabus.</w:t>
            </w:r>
          </w:p>
        </w:tc>
      </w:tr>
      <w:tr w:rsidR="008850DF" w:rsidRPr="00A71B0A">
        <w:trPr>
          <w:trHeight w:val="993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Working and thinking Scientifically (ongoing)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Working and thinking Scientifically (ongoing)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Physics - Electricity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numPr>
                <w:ilvl w:val="0"/>
                <w:numId w:val="3"/>
              </w:numPr>
              <w:spacing w:before="240" w:after="240"/>
              <w:rPr>
                <w:rFonts w:asciiTheme="majorHAnsi" w:hAnsiTheme="majorHAnsi" w:cstheme="majorHAnsi"/>
                <w:color w:val="131313"/>
                <w:sz w:val="28"/>
                <w:szCs w:val="28"/>
              </w:rPr>
            </w:pPr>
            <w:r w:rsidRPr="00A71B0A">
              <w:rPr>
                <w:rFonts w:asciiTheme="majorHAnsi" w:eastAsia="Helvetica Neue" w:hAnsiTheme="majorHAnsi" w:cstheme="majorHAnsi"/>
                <w:color w:val="131313"/>
                <w:sz w:val="28"/>
                <w:szCs w:val="28"/>
              </w:rPr>
              <w:t>Look at appliances, circuits, lamps, switches, insulators and conductors.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numPr>
                <w:ilvl w:val="0"/>
                <w:numId w:val="1"/>
              </w:numPr>
              <w:spacing w:before="240"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Understand and use electrical systems in</w:t>
            </w:r>
          </w:p>
          <w:p w:rsidR="008850DF" w:rsidRPr="00A71B0A" w:rsidRDefault="008F53F2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products, such as series circuits incorporating cells,</w:t>
            </w:r>
          </w:p>
          <w:p w:rsidR="008850DF" w:rsidRPr="00A71B0A" w:rsidRDefault="008F53F2">
            <w:pPr>
              <w:numPr>
                <w:ilvl w:val="0"/>
                <w:numId w:val="1"/>
              </w:numPr>
              <w:spacing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switches, bulbs, buzzers and motors.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Physics - Sound</w:t>
            </w:r>
          </w:p>
          <w:p w:rsidR="008850DF" w:rsidRPr="008F53F2" w:rsidRDefault="008F53F2" w:rsidP="008F53F2">
            <w:pPr>
              <w:pStyle w:val="ListParagraph"/>
              <w:numPr>
                <w:ilvl w:val="0"/>
                <w:numId w:val="17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 xml:space="preserve">Look at sources, vibration, </w:t>
            </w: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>volume and pitch</w:t>
            </w:r>
          </w:p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Working and thinking Scientifically (ongoing)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Evolution</w:t>
            </w:r>
            <w:proofErr w:type="gramEnd"/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and inheritance</w:t>
            </w:r>
          </w:p>
          <w:p w:rsidR="008850DF" w:rsidRPr="00A71B0A" w:rsidRDefault="008F53F2">
            <w:pPr>
              <w:numPr>
                <w:ilvl w:val="0"/>
                <w:numId w:val="4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Adaptation to environments.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All living things</w:t>
            </w:r>
          </w:p>
          <w:p w:rsidR="008850DF" w:rsidRPr="008F53F2" w:rsidRDefault="008F53F2" w:rsidP="008F53F2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 xml:space="preserve">Identify and name plants and animals. </w:t>
            </w:r>
          </w:p>
          <w:p w:rsidR="008850DF" w:rsidRPr="008F53F2" w:rsidRDefault="008F53F2" w:rsidP="008F53F2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>Using a classification key</w:t>
            </w:r>
          </w:p>
          <w:p w:rsidR="008850DF" w:rsidRPr="008F53F2" w:rsidRDefault="008F53F2" w:rsidP="008F53F2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>Look at the life cycle of animals and plants.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Biology - plants</w:t>
            </w:r>
          </w:p>
          <w:p w:rsidR="008850DF" w:rsidRPr="008F53F2" w:rsidRDefault="008F53F2" w:rsidP="008F53F2">
            <w:pPr>
              <w:pStyle w:val="ListParagraph"/>
              <w:numPr>
                <w:ilvl w:val="0"/>
                <w:numId w:val="16"/>
              </w:numPr>
              <w:spacing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 xml:space="preserve">Look at the function of parts of </w:t>
            </w:r>
            <w:proofErr w:type="gramStart"/>
            <w:r w:rsidRPr="008F53F2">
              <w:rPr>
                <w:rFonts w:asciiTheme="majorHAnsi" w:hAnsiTheme="majorHAnsi" w:cstheme="majorHAnsi"/>
                <w:sz w:val="28"/>
                <w:szCs w:val="28"/>
              </w:rPr>
              <w:t>flowering</w:t>
            </w:r>
            <w:r w:rsidRPr="008F53F2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</w:t>
            </w: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>plants</w:t>
            </w:r>
            <w:proofErr w:type="gramEnd"/>
            <w:r w:rsidRPr="008F53F2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</w:t>
            </w:r>
            <w:r w:rsidRPr="008F53F2">
              <w:rPr>
                <w:rFonts w:asciiTheme="majorHAnsi" w:hAnsiTheme="majorHAnsi" w:cstheme="majorHAnsi"/>
                <w:sz w:val="28"/>
                <w:szCs w:val="28"/>
              </w:rPr>
              <w:t>transportation in plants, life cycles and seed dispersal.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Working and thinking Scientifically (ongoing)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Chemistry -Mater</w:t>
            </w: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ials </w:t>
            </w:r>
            <w:proofErr w:type="gramStart"/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>( to</w:t>
            </w:r>
            <w:proofErr w:type="gramEnd"/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be planned)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Look at solubility and recovering dissolved substances.</w:t>
            </w:r>
          </w:p>
          <w:p w:rsidR="008850DF" w:rsidRPr="00A71B0A" w:rsidRDefault="008F53F2">
            <w:pPr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Separate mixtures.</w:t>
            </w:r>
          </w:p>
          <w:p w:rsidR="008850DF" w:rsidRPr="00A71B0A" w:rsidRDefault="008F53F2">
            <w:pPr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Examine changes to materials that create new materials that are usually not reversible</w:t>
            </w:r>
          </w:p>
          <w:p w:rsidR="008850DF" w:rsidRPr="00A71B0A" w:rsidRDefault="008F53F2">
            <w:pPr>
              <w:numPr>
                <w:ilvl w:val="0"/>
                <w:numId w:val="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The water </w:t>
            </w:r>
            <w:proofErr w:type="gramStart"/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cycle</w:t>
            </w:r>
            <w:proofErr w:type="gramEnd"/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8850DF" w:rsidRPr="00A71B0A">
        <w:trPr>
          <w:trHeight w:val="18155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Writing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Narrative - Celtic Narrative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Narrative - Roman Narrative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Persuasion - Roman Villas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Narrative - Roman Narrative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Sentence types - Simple sentences, compound sentences, complex sentences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Narrative - The Iron Man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Y4 Writing Skills - 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Speech punctuation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Paragraphing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Main and subordinate clauses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Fronted adverbials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 xml:space="preserve">Apostrophes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Explanation - Why do people celebrate Eid</w:t>
            </w: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Narrative - The Kapok Tree</w:t>
            </w:r>
          </w:p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Discussion - Palm Oil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 w:rsidP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Persuasion - Palm Oil</w:t>
            </w:r>
          </w:p>
        </w:tc>
        <w:bookmarkStart w:id="0" w:name="_GoBack"/>
        <w:bookmarkEnd w:id="0"/>
      </w:tr>
      <w:tr w:rsidR="008850DF" w:rsidRPr="00A71B0A" w:rsidTr="008F53F2">
        <w:trPr>
          <w:trHeight w:val="713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Enrichment and assessment</w:t>
            </w:r>
          </w:p>
          <w:p w:rsidR="008850DF" w:rsidRPr="00A71B0A" w:rsidRDefault="008F53F2">
            <w:pPr>
              <w:spacing w:before="240" w:after="240"/>
              <w:ind w:left="1080" w:hanging="36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A71B0A">
              <w:rPr>
                <w:rFonts w:asciiTheme="majorHAnsi" w:eastAsia="Noto Sans Symbols" w:hAnsiTheme="majorHAnsi" w:cstheme="majorHAnsi"/>
                <w:sz w:val="28"/>
                <w:szCs w:val="28"/>
              </w:rPr>
              <w:t>●</w:t>
            </w:r>
            <w:r w:rsidRPr="00A71B0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   </w:t>
            </w:r>
            <w:proofErr w:type="gramStart"/>
            <w:r w:rsidRPr="00A71B0A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 </w:t>
            </w:r>
            <w:r w:rsidRPr="00A71B0A">
              <w:rPr>
                <w:rFonts w:asciiTheme="majorHAnsi" w:hAnsiTheme="majorHAnsi" w:cstheme="majorHAnsi"/>
                <w:i/>
                <w:sz w:val="28"/>
                <w:szCs w:val="28"/>
              </w:rPr>
              <w:t>(</w:t>
            </w:r>
            <w:proofErr w:type="gramEnd"/>
            <w:r w:rsidRPr="00A71B0A">
              <w:rPr>
                <w:rFonts w:asciiTheme="majorHAnsi" w:hAnsiTheme="majorHAnsi" w:cstheme="majorHAnsi"/>
                <w:i/>
                <w:sz w:val="28"/>
                <w:szCs w:val="28"/>
              </w:rPr>
              <w:t>trips, experiences, visits, visitors, etc.)</w:t>
            </w:r>
          </w:p>
          <w:p w:rsidR="008850DF" w:rsidRPr="00A71B0A" w:rsidRDefault="008F53F2">
            <w:pPr>
              <w:spacing w:before="240" w:after="240"/>
              <w:ind w:left="360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850DF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Local Walk for writing immersion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Castleton Residential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Woodland walk for biodiversity science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DF" w:rsidRPr="00A71B0A" w:rsidRDefault="008F53F2">
            <w:p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A71B0A">
              <w:rPr>
                <w:rFonts w:asciiTheme="majorHAnsi" w:hAnsiTheme="majorHAnsi" w:cstheme="majorHAnsi"/>
                <w:sz w:val="28"/>
                <w:szCs w:val="28"/>
              </w:rPr>
              <w:t>Rainforest Cafe</w:t>
            </w:r>
          </w:p>
        </w:tc>
      </w:tr>
    </w:tbl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F53F2">
      <w:pPr>
        <w:spacing w:before="240" w:after="240"/>
        <w:rPr>
          <w:rFonts w:asciiTheme="majorHAnsi" w:hAnsiTheme="majorHAnsi" w:cstheme="majorHAnsi"/>
          <w:sz w:val="28"/>
          <w:szCs w:val="28"/>
        </w:rPr>
      </w:pPr>
      <w:r w:rsidRPr="00A71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850DF" w:rsidRPr="00A71B0A" w:rsidRDefault="008850DF">
      <w:pPr>
        <w:rPr>
          <w:rFonts w:asciiTheme="majorHAnsi" w:hAnsiTheme="majorHAnsi" w:cstheme="majorHAnsi"/>
          <w:sz w:val="28"/>
          <w:szCs w:val="28"/>
        </w:rPr>
      </w:pPr>
    </w:p>
    <w:sectPr w:rsidR="008850DF" w:rsidRPr="00A71B0A">
      <w:pgSz w:w="23811" w:h="16838" w:orient="landscape"/>
      <w:pgMar w:top="1418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DD4"/>
    <w:multiLevelType w:val="hybridMultilevel"/>
    <w:tmpl w:val="7B44664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80FFF"/>
    <w:multiLevelType w:val="hybridMultilevel"/>
    <w:tmpl w:val="A860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0BF"/>
    <w:multiLevelType w:val="multilevel"/>
    <w:tmpl w:val="5C662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5A61B8"/>
    <w:multiLevelType w:val="multilevel"/>
    <w:tmpl w:val="528AD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ED594A"/>
    <w:multiLevelType w:val="multilevel"/>
    <w:tmpl w:val="62C6C7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E76C51"/>
    <w:multiLevelType w:val="hybridMultilevel"/>
    <w:tmpl w:val="54DA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EC2"/>
    <w:multiLevelType w:val="hybridMultilevel"/>
    <w:tmpl w:val="7886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2B51"/>
    <w:multiLevelType w:val="hybridMultilevel"/>
    <w:tmpl w:val="D556D3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461C2"/>
    <w:multiLevelType w:val="hybridMultilevel"/>
    <w:tmpl w:val="5A22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E344B"/>
    <w:multiLevelType w:val="hybridMultilevel"/>
    <w:tmpl w:val="BCE4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4814"/>
    <w:multiLevelType w:val="hybridMultilevel"/>
    <w:tmpl w:val="C550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A1E6D"/>
    <w:multiLevelType w:val="multilevel"/>
    <w:tmpl w:val="CA605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9D08FE"/>
    <w:multiLevelType w:val="hybridMultilevel"/>
    <w:tmpl w:val="5DD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94129"/>
    <w:multiLevelType w:val="hybridMultilevel"/>
    <w:tmpl w:val="094E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D0708"/>
    <w:multiLevelType w:val="multilevel"/>
    <w:tmpl w:val="BB66D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B26A3A"/>
    <w:multiLevelType w:val="hybridMultilevel"/>
    <w:tmpl w:val="FD52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4074F"/>
    <w:multiLevelType w:val="multilevel"/>
    <w:tmpl w:val="277E73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5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DF"/>
    <w:rsid w:val="008850DF"/>
    <w:rsid w:val="008F53F2"/>
    <w:rsid w:val="00A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5ACD"/>
  <w15:docId w15:val="{130E696F-C450-4613-8281-5BD7FD9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7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Hunters Bar Junior School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Preston</dc:creator>
  <cp:lastModifiedBy>David Preston</cp:lastModifiedBy>
  <cp:revision>2</cp:revision>
  <dcterms:created xsi:type="dcterms:W3CDTF">2021-12-14T12:06:00Z</dcterms:created>
  <dcterms:modified xsi:type="dcterms:W3CDTF">2021-12-14T12:06:00Z</dcterms:modified>
</cp:coreProperties>
</file>